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B17" w:rsidRDefault="00B42B17"/>
    <w:tbl>
      <w:tblPr>
        <w:tblpPr w:leftFromText="180" w:rightFromText="180" w:horzAnchor="margin" w:tblpY="1794"/>
        <w:tblW w:w="10225" w:type="dxa"/>
        <w:tblCellMar>
          <w:left w:w="0" w:type="dxa"/>
          <w:right w:w="0" w:type="dxa"/>
        </w:tblCellMar>
        <w:tblLook w:val="0000"/>
      </w:tblPr>
      <w:tblGrid>
        <w:gridCol w:w="10225"/>
      </w:tblGrid>
      <w:tr w:rsidR="008D5895">
        <w:trPr>
          <w:trHeight w:val="1575"/>
        </w:trPr>
        <w:tc>
          <w:tcPr>
            <w:tcW w:w="1022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B42B17" w:rsidRDefault="00B42B17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  <w:p w:rsidR="00B42B17" w:rsidRDefault="00B42B17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  <w:p w:rsidR="00B42B17" w:rsidRDefault="00B42B17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  <w:p w:rsidR="00B42B17" w:rsidRDefault="00B42B17">
            <w:pPr>
              <w:jc w:val="center"/>
              <w:rPr>
                <w:rFonts w:ascii="Calibri" w:hAnsi="Calibri" w:cs="Calibri"/>
                <w:b/>
                <w:sz w:val="40"/>
                <w:szCs w:val="40"/>
                <w:lang w:val="en-US"/>
              </w:rPr>
            </w:pPr>
          </w:p>
          <w:p w:rsidR="002D420F" w:rsidRPr="002D420F" w:rsidRDefault="002D420F">
            <w:pPr>
              <w:jc w:val="center"/>
              <w:rPr>
                <w:rFonts w:ascii="Calibri" w:hAnsi="Calibri" w:cs="Calibri"/>
                <w:b/>
                <w:sz w:val="40"/>
                <w:szCs w:val="40"/>
                <w:lang w:val="en-US"/>
              </w:rPr>
            </w:pPr>
          </w:p>
          <w:p w:rsidR="00B42B17" w:rsidRDefault="00B42B17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  <w:p w:rsidR="008D5895" w:rsidRPr="0044677A" w:rsidRDefault="00962592">
            <w:pPr>
              <w:jc w:val="center"/>
              <w:rPr>
                <w:rFonts w:ascii="Calibri" w:eastAsia="Arial Unicode MS" w:hAnsi="Calibri" w:cs="Calibri"/>
                <w:b/>
                <w:sz w:val="40"/>
                <w:szCs w:val="40"/>
              </w:rPr>
            </w:pPr>
            <w:r w:rsidRPr="0044677A">
              <w:rPr>
                <w:rFonts w:ascii="Calibri" w:hAnsi="Calibri" w:cs="Calibri"/>
                <w:b/>
                <w:sz w:val="40"/>
                <w:szCs w:val="40"/>
              </w:rPr>
              <w:t xml:space="preserve">ΠΡΟΫΠΟΛΟΓΙΣΜΟΣ </w:t>
            </w:r>
          </w:p>
        </w:tc>
      </w:tr>
      <w:tr w:rsidR="008D5895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895" w:rsidRPr="0044677A" w:rsidRDefault="00962592">
            <w:pPr>
              <w:jc w:val="center"/>
              <w:rPr>
                <w:rFonts w:ascii="Calibri" w:eastAsia="Arial Unicode MS" w:hAnsi="Calibri" w:cs="Calibri"/>
                <w:b/>
                <w:sz w:val="40"/>
                <w:szCs w:val="40"/>
              </w:rPr>
            </w:pPr>
            <w:r w:rsidRPr="0044677A">
              <w:rPr>
                <w:rFonts w:ascii="Calibri" w:hAnsi="Calibri" w:cs="Calibri"/>
                <w:b/>
                <w:sz w:val="40"/>
                <w:szCs w:val="40"/>
              </w:rPr>
              <w:t>ΚΛΗΡΟΔΟΤΗΜΑΤΟΣ "ΑΛΕΞΑΝΔΡΟΥ ΧΑΤΖΟΠΟΥΛΟΥ"</w:t>
            </w:r>
          </w:p>
        </w:tc>
      </w:tr>
      <w:tr w:rsidR="008D5895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895" w:rsidRPr="00FE16F7" w:rsidRDefault="00962592">
            <w:pPr>
              <w:rPr>
                <w:rFonts w:ascii="Calibri" w:hAnsi="Calibri" w:cs="Calibri"/>
                <w:b/>
                <w:sz w:val="40"/>
                <w:szCs w:val="40"/>
                <w:lang w:val="en-US"/>
              </w:rPr>
            </w:pPr>
            <w:r w:rsidRPr="0044677A">
              <w:rPr>
                <w:rFonts w:ascii="Calibri" w:hAnsi="Calibri" w:cs="Calibri"/>
                <w:b/>
                <w:sz w:val="40"/>
                <w:szCs w:val="40"/>
              </w:rPr>
              <w:t xml:space="preserve">                              </w:t>
            </w:r>
            <w:r w:rsidR="0044677A">
              <w:rPr>
                <w:rFonts w:ascii="Calibri" w:hAnsi="Calibri" w:cs="Calibri"/>
                <w:b/>
                <w:sz w:val="40"/>
                <w:szCs w:val="40"/>
                <w:lang w:val="en-US"/>
              </w:rPr>
              <w:t xml:space="preserve">                  </w:t>
            </w:r>
            <w:r w:rsidRPr="0044677A">
              <w:rPr>
                <w:rFonts w:ascii="Calibri" w:hAnsi="Calibri" w:cs="Calibri"/>
                <w:b/>
                <w:sz w:val="40"/>
                <w:szCs w:val="40"/>
              </w:rPr>
              <w:t>20</w:t>
            </w:r>
            <w:r w:rsidR="00FE16F7">
              <w:rPr>
                <w:rFonts w:ascii="Calibri" w:hAnsi="Calibri" w:cs="Calibri"/>
                <w:b/>
                <w:sz w:val="40"/>
                <w:szCs w:val="40"/>
              </w:rPr>
              <w:t>2</w:t>
            </w:r>
            <w:r w:rsidR="00FE16F7">
              <w:rPr>
                <w:rFonts w:ascii="Calibri" w:hAnsi="Calibri" w:cs="Calibri"/>
                <w:b/>
                <w:sz w:val="40"/>
                <w:szCs w:val="40"/>
                <w:lang w:val="en-US"/>
              </w:rPr>
              <w:t>1</w:t>
            </w:r>
          </w:p>
          <w:p w:rsidR="008D5895" w:rsidRPr="0044677A" w:rsidRDefault="008D5895">
            <w:pPr>
              <w:jc w:val="center"/>
              <w:rPr>
                <w:rFonts w:ascii="Calibri" w:eastAsia="Arial Unicode MS" w:hAnsi="Calibri" w:cs="Calibri"/>
                <w:b/>
                <w:sz w:val="40"/>
                <w:szCs w:val="40"/>
              </w:rPr>
            </w:pPr>
          </w:p>
        </w:tc>
      </w:tr>
      <w:tr w:rsidR="008D5895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D5895" w:rsidRDefault="008D5895">
            <w:pPr>
              <w:rPr>
                <w:rFonts w:ascii="Arial" w:hAnsi="Arial"/>
                <w:sz w:val="48"/>
                <w:szCs w:val="48"/>
              </w:rPr>
            </w:pPr>
          </w:p>
        </w:tc>
      </w:tr>
    </w:tbl>
    <w:p w:rsidR="008D5895" w:rsidRDefault="008D5895">
      <w:pPr>
        <w:pStyle w:val="a5"/>
        <w:spacing w:line="360" w:lineRule="auto"/>
      </w:pPr>
    </w:p>
    <w:p w:rsidR="008D5895" w:rsidRDefault="008D5895">
      <w:pPr>
        <w:pStyle w:val="a5"/>
        <w:spacing w:line="360" w:lineRule="auto"/>
      </w:pPr>
    </w:p>
    <w:p w:rsidR="008D5895" w:rsidRDefault="008D5895">
      <w:pPr>
        <w:pStyle w:val="a5"/>
        <w:spacing w:line="360" w:lineRule="auto"/>
      </w:pPr>
    </w:p>
    <w:p w:rsidR="008D5895" w:rsidRDefault="008D5895">
      <w:pPr>
        <w:pStyle w:val="a5"/>
        <w:spacing w:line="360" w:lineRule="auto"/>
      </w:pPr>
    </w:p>
    <w:p w:rsidR="008D5895" w:rsidRDefault="008D5895">
      <w:pPr>
        <w:pStyle w:val="a5"/>
        <w:spacing w:line="360" w:lineRule="auto"/>
      </w:pPr>
    </w:p>
    <w:p w:rsidR="008D5895" w:rsidRDefault="008D5895">
      <w:pPr>
        <w:pStyle w:val="a5"/>
        <w:spacing w:line="360" w:lineRule="auto"/>
      </w:pPr>
    </w:p>
    <w:p w:rsidR="008D5895" w:rsidRDefault="008D5895">
      <w:pPr>
        <w:pStyle w:val="a5"/>
        <w:spacing w:line="360" w:lineRule="auto"/>
      </w:pPr>
    </w:p>
    <w:p w:rsidR="008D5895" w:rsidRDefault="008D5895">
      <w:pPr>
        <w:pStyle w:val="a5"/>
        <w:spacing w:line="360" w:lineRule="auto"/>
      </w:pPr>
    </w:p>
    <w:p w:rsidR="008D5895" w:rsidRDefault="008D5895">
      <w:pPr>
        <w:pStyle w:val="a5"/>
        <w:spacing w:line="360" w:lineRule="auto"/>
      </w:pPr>
    </w:p>
    <w:p w:rsidR="008D5895" w:rsidRDefault="008D5895">
      <w:pPr>
        <w:pStyle w:val="a5"/>
        <w:spacing w:line="360" w:lineRule="auto"/>
        <w:rPr>
          <w:lang w:val="en-US"/>
        </w:rPr>
      </w:pPr>
    </w:p>
    <w:p w:rsidR="002D420F" w:rsidRDefault="002D420F">
      <w:pPr>
        <w:pStyle w:val="a5"/>
        <w:spacing w:line="360" w:lineRule="auto"/>
        <w:rPr>
          <w:lang w:val="en-US"/>
        </w:rPr>
      </w:pPr>
    </w:p>
    <w:p w:rsidR="002D420F" w:rsidRDefault="002D420F">
      <w:pPr>
        <w:pStyle w:val="a5"/>
        <w:spacing w:line="360" w:lineRule="auto"/>
        <w:rPr>
          <w:lang w:val="en-US"/>
        </w:rPr>
      </w:pPr>
    </w:p>
    <w:p w:rsidR="002D420F" w:rsidRDefault="002D420F">
      <w:pPr>
        <w:pStyle w:val="a5"/>
        <w:spacing w:line="360" w:lineRule="auto"/>
        <w:rPr>
          <w:lang w:val="en-US"/>
        </w:rPr>
      </w:pPr>
    </w:p>
    <w:p w:rsidR="002D420F" w:rsidRPr="002D420F" w:rsidRDefault="002D420F">
      <w:pPr>
        <w:pStyle w:val="a5"/>
        <w:spacing w:line="360" w:lineRule="auto"/>
        <w:rPr>
          <w:lang w:val="en-US"/>
        </w:rPr>
      </w:pPr>
    </w:p>
    <w:p w:rsidR="008D5895" w:rsidRDefault="008D5895">
      <w:pPr>
        <w:pStyle w:val="a5"/>
        <w:spacing w:line="360" w:lineRule="auto"/>
      </w:pPr>
    </w:p>
    <w:p w:rsidR="008D5895" w:rsidRDefault="008D5895">
      <w:pPr>
        <w:pStyle w:val="a5"/>
        <w:spacing w:line="360" w:lineRule="auto"/>
      </w:pPr>
    </w:p>
    <w:p w:rsidR="00473140" w:rsidRDefault="00473140">
      <w:pPr>
        <w:pStyle w:val="a5"/>
        <w:spacing w:line="360" w:lineRule="auto"/>
      </w:pPr>
    </w:p>
    <w:p w:rsidR="008D5895" w:rsidRDefault="008D5895">
      <w:pPr>
        <w:pStyle w:val="a5"/>
        <w:spacing w:line="360" w:lineRule="auto"/>
      </w:pPr>
    </w:p>
    <w:p w:rsidR="008D5895" w:rsidRDefault="00962592">
      <w:pPr>
        <w:pStyle w:val="a5"/>
        <w:tabs>
          <w:tab w:val="left" w:pos="1635"/>
        </w:tabs>
        <w:spacing w:line="360" w:lineRule="auto"/>
        <w:jc w:val="left"/>
        <w:rPr>
          <w:sz w:val="22"/>
        </w:rPr>
      </w:pPr>
      <w:r>
        <w:rPr>
          <w:sz w:val="22"/>
        </w:rPr>
        <w:tab/>
      </w:r>
    </w:p>
    <w:p w:rsidR="008D5895" w:rsidRPr="00005CF7" w:rsidRDefault="00962592">
      <w:pPr>
        <w:pStyle w:val="a5"/>
        <w:tabs>
          <w:tab w:val="left" w:pos="720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ΠΡΟΫΠΟΛΟΓΙΣΜΟΣ ΕΤΟΥΣ 20</w:t>
      </w:r>
      <w:r w:rsidR="00473140">
        <w:rPr>
          <w:rFonts w:ascii="Calibri" w:hAnsi="Calibri"/>
          <w:sz w:val="22"/>
        </w:rPr>
        <w:t>21</w:t>
      </w:r>
    </w:p>
    <w:p w:rsidR="008D5895" w:rsidRDefault="00962592">
      <w:pPr>
        <w:pStyle w:val="a8"/>
        <w:rPr>
          <w:rFonts w:ascii="Calibri" w:hAnsi="Calibri"/>
        </w:rPr>
      </w:pPr>
      <w:r>
        <w:rPr>
          <w:rFonts w:ascii="Calibri" w:hAnsi="Calibri"/>
        </w:rPr>
        <w:t>ΚΛΗΡΟΔΟΤΗΜΑΤΟΣ «ΑΛΕΞΑΝΔΡΟΥ ΧΑΤΖΟΠΟΥΛΟΥ»</w:t>
      </w:r>
    </w:p>
    <w:p w:rsidR="00675862" w:rsidRDefault="00675862">
      <w:pPr>
        <w:pStyle w:val="a8"/>
        <w:rPr>
          <w:rFonts w:ascii="Calibri" w:hAnsi="Calibri"/>
        </w:rPr>
      </w:pPr>
    </w:p>
    <w:p w:rsidR="009E2A33" w:rsidRDefault="00962592" w:rsidP="009E2A33">
      <w:pPr>
        <w:spacing w:line="360" w:lineRule="auto"/>
        <w:ind w:firstLine="360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/>
          <w:sz w:val="22"/>
        </w:rPr>
        <w:tab/>
      </w:r>
      <w:r w:rsidR="009E2A33" w:rsidRPr="00465DED">
        <w:rPr>
          <w:rFonts w:ascii="Calibri" w:hAnsi="Calibri" w:cs="Calibri"/>
          <w:b/>
          <w:bCs/>
          <w:sz w:val="22"/>
          <w:szCs w:val="22"/>
        </w:rPr>
        <w:t>Ο προϋπολογισμός του έτους 20</w:t>
      </w:r>
      <w:r w:rsidR="00473140">
        <w:rPr>
          <w:rFonts w:ascii="Calibri" w:hAnsi="Calibri" w:cs="Calibri"/>
          <w:b/>
          <w:bCs/>
          <w:sz w:val="22"/>
          <w:szCs w:val="22"/>
        </w:rPr>
        <w:t>21</w:t>
      </w:r>
      <w:r w:rsidR="009E2A33" w:rsidRPr="00465DED">
        <w:rPr>
          <w:rFonts w:ascii="Calibri" w:hAnsi="Calibri" w:cs="Calibri"/>
          <w:b/>
          <w:bCs/>
          <w:sz w:val="22"/>
          <w:szCs w:val="22"/>
        </w:rPr>
        <w:t xml:space="preserve"> βασίζεται στα έσοδα από τη μίσθωση τ</w:t>
      </w:r>
      <w:r w:rsidR="009E2A33">
        <w:rPr>
          <w:rFonts w:ascii="Calibri" w:hAnsi="Calibri" w:cs="Calibri"/>
          <w:b/>
          <w:bCs/>
          <w:sz w:val="22"/>
          <w:szCs w:val="22"/>
        </w:rPr>
        <w:t>ων  ακινήτων του κληροδοτήματος τα οποία είναι :</w:t>
      </w:r>
    </w:p>
    <w:p w:rsidR="008D5895" w:rsidRDefault="009E2A33">
      <w:pPr>
        <w:pStyle w:val="a3"/>
        <w:tabs>
          <w:tab w:val="clear" w:pos="1260"/>
          <w:tab w:val="left" w:pos="720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1.</w:t>
      </w:r>
      <w:r w:rsidR="002669D6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Έ</w:t>
      </w:r>
      <w:r w:rsidR="002669D6">
        <w:rPr>
          <w:rFonts w:ascii="Calibri" w:hAnsi="Calibri"/>
          <w:sz w:val="22"/>
        </w:rPr>
        <w:t xml:space="preserve">να </w:t>
      </w:r>
      <w:r w:rsidR="00962592">
        <w:rPr>
          <w:rFonts w:ascii="Calibri" w:hAnsi="Calibri"/>
          <w:sz w:val="22"/>
        </w:rPr>
        <w:t xml:space="preserve"> διαμέρισμα με τα στοιχεία Ε-2 του πέμπτου ορόφου, επιφανείας 98 μ</w:t>
      </w:r>
      <w:r w:rsidR="00962592" w:rsidRPr="00DE2822">
        <w:rPr>
          <w:rFonts w:ascii="Calibri" w:hAnsi="Calibri"/>
          <w:sz w:val="22"/>
          <w:vertAlign w:val="superscript"/>
        </w:rPr>
        <w:t>2</w:t>
      </w:r>
      <w:r w:rsidR="00962592">
        <w:rPr>
          <w:rFonts w:ascii="Calibri" w:hAnsi="Calibri"/>
          <w:sz w:val="22"/>
        </w:rPr>
        <w:t>, επί της οδού Αγίου Μελετίου 9, Αθήνα,</w:t>
      </w:r>
      <w:r w:rsidR="003637B9">
        <w:rPr>
          <w:rFonts w:ascii="Calibri" w:hAnsi="Calibri"/>
          <w:sz w:val="22"/>
        </w:rPr>
        <w:t xml:space="preserve"> </w:t>
      </w:r>
      <w:r w:rsidR="003A48FF">
        <w:rPr>
          <w:rFonts w:ascii="Calibri" w:hAnsi="Calibri"/>
          <w:sz w:val="22"/>
        </w:rPr>
        <w:t>με μηνιαίο μίσθωμα 2</w:t>
      </w:r>
      <w:r w:rsidR="00950A03" w:rsidRPr="00950A03">
        <w:rPr>
          <w:rFonts w:ascii="Calibri" w:hAnsi="Calibri"/>
          <w:sz w:val="22"/>
        </w:rPr>
        <w:t>5</w:t>
      </w:r>
      <w:r w:rsidR="003A48FF">
        <w:rPr>
          <w:rFonts w:ascii="Calibri" w:hAnsi="Calibri"/>
          <w:sz w:val="22"/>
        </w:rPr>
        <w:t>0</w:t>
      </w:r>
      <w:r w:rsidR="00FE16F7">
        <w:rPr>
          <w:rFonts w:ascii="Calibri" w:hAnsi="Calibri"/>
          <w:sz w:val="22"/>
        </w:rPr>
        <w:t>,00</w:t>
      </w:r>
      <w:r w:rsidR="003A48FF">
        <w:rPr>
          <w:rFonts w:ascii="Calibri" w:hAnsi="Calibri"/>
          <w:sz w:val="22"/>
        </w:rPr>
        <w:t xml:space="preserve"> ευρώ .</w:t>
      </w:r>
      <w:r w:rsidR="00962592">
        <w:rPr>
          <w:rFonts w:ascii="Calibri" w:hAnsi="Calibri"/>
          <w:sz w:val="22"/>
        </w:rPr>
        <w:t xml:space="preserve"> </w:t>
      </w:r>
    </w:p>
    <w:p w:rsidR="008D5895" w:rsidRPr="00AF1D09" w:rsidRDefault="009E2A33">
      <w:pPr>
        <w:pStyle w:val="a3"/>
        <w:tabs>
          <w:tab w:val="clear" w:pos="1260"/>
          <w:tab w:val="left" w:pos="720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2. Έ</w:t>
      </w:r>
      <w:r w:rsidR="00962592">
        <w:rPr>
          <w:rFonts w:ascii="Calibri" w:hAnsi="Calibri"/>
          <w:sz w:val="22"/>
        </w:rPr>
        <w:t>να διαμέρισμα με τα στοιχεία Β</w:t>
      </w:r>
      <w:r w:rsidR="00962592">
        <w:rPr>
          <w:rFonts w:ascii="Calibri" w:hAnsi="Calibri"/>
          <w:sz w:val="22"/>
          <w:lang w:val="en-US"/>
        </w:rPr>
        <w:t>VI</w:t>
      </w:r>
      <w:r w:rsidR="00962592">
        <w:rPr>
          <w:rFonts w:ascii="Calibri" w:hAnsi="Calibri"/>
          <w:sz w:val="22"/>
        </w:rPr>
        <w:t>-1Β του έκτου ορόφου, επιφανείας 62</w:t>
      </w:r>
      <w:r w:rsidR="00DE2822">
        <w:rPr>
          <w:rFonts w:ascii="Calibri" w:hAnsi="Calibri"/>
          <w:sz w:val="22"/>
        </w:rPr>
        <w:t xml:space="preserve"> </w:t>
      </w:r>
      <w:r w:rsidR="00962592">
        <w:rPr>
          <w:rFonts w:ascii="Calibri" w:hAnsi="Calibri"/>
          <w:sz w:val="22"/>
        </w:rPr>
        <w:t>μ</w:t>
      </w:r>
      <w:r w:rsidR="00962592" w:rsidRPr="00DE2822">
        <w:rPr>
          <w:rFonts w:ascii="Calibri" w:hAnsi="Calibri"/>
          <w:sz w:val="22"/>
          <w:vertAlign w:val="superscript"/>
        </w:rPr>
        <w:t>2</w:t>
      </w:r>
      <w:r w:rsidR="00962592">
        <w:rPr>
          <w:rFonts w:ascii="Calibri" w:hAnsi="Calibri"/>
          <w:sz w:val="22"/>
        </w:rPr>
        <w:t>, επί της οδού Αγίου Μελετίου 102-104, Αθήνα,</w:t>
      </w:r>
      <w:r w:rsidR="002669D6">
        <w:rPr>
          <w:rFonts w:ascii="Calibri" w:hAnsi="Calibri"/>
          <w:sz w:val="22"/>
        </w:rPr>
        <w:t xml:space="preserve"> </w:t>
      </w:r>
      <w:r w:rsidR="00FE16F7">
        <w:rPr>
          <w:rFonts w:ascii="Calibri" w:hAnsi="Calibri"/>
          <w:sz w:val="22"/>
        </w:rPr>
        <w:t>με μηνιαίο μίσθωμα 360,00 ευρώ.</w:t>
      </w:r>
    </w:p>
    <w:p w:rsidR="008D5895" w:rsidRDefault="001C0E98" w:rsidP="001C713E">
      <w:pPr>
        <w:pStyle w:val="a3"/>
        <w:tabs>
          <w:tab w:val="clear" w:pos="1260"/>
          <w:tab w:val="left" w:pos="720"/>
        </w:tabs>
        <w:spacing w:line="360" w:lineRule="auto"/>
        <w:rPr>
          <w:rFonts w:ascii="Calibri" w:hAnsi="Calibri"/>
          <w:sz w:val="22"/>
        </w:rPr>
      </w:pPr>
      <w:r w:rsidRPr="00F4625C">
        <w:rPr>
          <w:rFonts w:ascii="Calibri" w:hAnsi="Calibri"/>
          <w:sz w:val="22"/>
        </w:rPr>
        <w:t>3</w:t>
      </w:r>
      <w:r w:rsidR="001C713E">
        <w:rPr>
          <w:rFonts w:ascii="Calibri" w:hAnsi="Calibri"/>
          <w:sz w:val="22"/>
        </w:rPr>
        <w:t>.</w:t>
      </w:r>
      <w:r w:rsidR="009E2A33">
        <w:rPr>
          <w:rFonts w:ascii="Calibri" w:hAnsi="Calibri"/>
          <w:sz w:val="22"/>
        </w:rPr>
        <w:t xml:space="preserve">  Έ</w:t>
      </w:r>
      <w:r w:rsidR="00962592">
        <w:rPr>
          <w:rFonts w:ascii="Calibri" w:hAnsi="Calibri"/>
          <w:sz w:val="22"/>
        </w:rPr>
        <w:t xml:space="preserve">να </w:t>
      </w:r>
      <w:bookmarkStart w:id="0" w:name="OLE_LINK3"/>
      <w:r w:rsidR="00962592">
        <w:rPr>
          <w:rFonts w:ascii="Calibri" w:hAnsi="Calibri"/>
          <w:sz w:val="22"/>
        </w:rPr>
        <w:t xml:space="preserve">διαμέρισμα με τα στοιχεία Δ-1 του έκτου ορόφου, επιφανείας </w:t>
      </w:r>
      <w:r w:rsidR="00CC3D3E">
        <w:rPr>
          <w:rFonts w:ascii="Calibri" w:hAnsi="Calibri"/>
          <w:sz w:val="22"/>
        </w:rPr>
        <w:t xml:space="preserve"> </w:t>
      </w:r>
      <w:r w:rsidR="00962592">
        <w:rPr>
          <w:rFonts w:ascii="Calibri" w:hAnsi="Calibri"/>
          <w:sz w:val="22"/>
        </w:rPr>
        <w:t>82,54</w:t>
      </w:r>
      <w:r w:rsidR="00DE2822">
        <w:rPr>
          <w:rFonts w:ascii="Calibri" w:hAnsi="Calibri"/>
          <w:sz w:val="22"/>
        </w:rPr>
        <w:t xml:space="preserve"> μ </w:t>
      </w:r>
      <w:r w:rsidR="00DE2822" w:rsidRPr="00CC3D3E">
        <w:rPr>
          <w:rFonts w:ascii="Calibri" w:hAnsi="Calibri"/>
          <w:sz w:val="22"/>
          <w:vertAlign w:val="superscript"/>
        </w:rPr>
        <w:t>2</w:t>
      </w:r>
      <w:r w:rsidR="00962592">
        <w:rPr>
          <w:rFonts w:ascii="Calibri" w:hAnsi="Calibri"/>
          <w:sz w:val="22"/>
        </w:rPr>
        <w:t xml:space="preserve">, επί των οδών Μουσών </w:t>
      </w:r>
      <w:r w:rsidR="00E14D36">
        <w:rPr>
          <w:rFonts w:ascii="Calibri" w:hAnsi="Calibri"/>
          <w:sz w:val="22"/>
        </w:rPr>
        <w:t xml:space="preserve">71 </w:t>
      </w:r>
      <w:r w:rsidR="00962592">
        <w:rPr>
          <w:rFonts w:ascii="Calibri" w:hAnsi="Calibri"/>
          <w:sz w:val="22"/>
        </w:rPr>
        <w:t xml:space="preserve">και Αλ. </w:t>
      </w:r>
      <w:proofErr w:type="spellStart"/>
      <w:r w:rsidR="00962592">
        <w:rPr>
          <w:rFonts w:ascii="Calibri" w:hAnsi="Calibri"/>
          <w:sz w:val="22"/>
        </w:rPr>
        <w:t>Ζαϊμη</w:t>
      </w:r>
      <w:proofErr w:type="spellEnd"/>
      <w:r w:rsidR="00962592">
        <w:rPr>
          <w:rFonts w:ascii="Calibri" w:hAnsi="Calibri"/>
          <w:sz w:val="22"/>
        </w:rPr>
        <w:t>, Παλαιό Φάληρ</w:t>
      </w:r>
      <w:bookmarkEnd w:id="0"/>
      <w:r w:rsidR="00962592">
        <w:rPr>
          <w:rFonts w:ascii="Calibri" w:hAnsi="Calibri"/>
          <w:sz w:val="22"/>
        </w:rPr>
        <w:t>ο</w:t>
      </w:r>
      <w:r w:rsidR="007A63A3">
        <w:rPr>
          <w:rFonts w:ascii="Calibri" w:hAnsi="Calibri"/>
          <w:sz w:val="22"/>
        </w:rPr>
        <w:t>,</w:t>
      </w:r>
      <w:r w:rsidR="002669D6">
        <w:rPr>
          <w:rFonts w:ascii="Calibri" w:hAnsi="Calibri"/>
          <w:sz w:val="22"/>
        </w:rPr>
        <w:t xml:space="preserve"> </w:t>
      </w:r>
      <w:r w:rsidR="00097657">
        <w:rPr>
          <w:rFonts w:ascii="Calibri" w:hAnsi="Calibri"/>
          <w:sz w:val="22"/>
        </w:rPr>
        <w:t>με</w:t>
      </w:r>
      <w:r w:rsidR="001C713E">
        <w:rPr>
          <w:rFonts w:ascii="Calibri" w:hAnsi="Calibri"/>
          <w:sz w:val="22"/>
        </w:rPr>
        <w:t xml:space="preserve"> μηνιαίο μίσθωμα 4</w:t>
      </w:r>
      <w:r w:rsidR="00950A03" w:rsidRPr="00950A03">
        <w:rPr>
          <w:rFonts w:ascii="Calibri" w:hAnsi="Calibri"/>
          <w:sz w:val="22"/>
        </w:rPr>
        <w:t>1</w:t>
      </w:r>
      <w:r w:rsidR="00FE16F7">
        <w:rPr>
          <w:rFonts w:ascii="Calibri" w:hAnsi="Calibri"/>
          <w:sz w:val="22"/>
        </w:rPr>
        <w:t>6</w:t>
      </w:r>
      <w:r w:rsidR="00950A03" w:rsidRPr="00950A03">
        <w:rPr>
          <w:rFonts w:ascii="Calibri" w:hAnsi="Calibri"/>
          <w:sz w:val="22"/>
        </w:rPr>
        <w:t>,</w:t>
      </w:r>
      <w:r w:rsidR="00FE16F7">
        <w:rPr>
          <w:rFonts w:ascii="Calibri" w:hAnsi="Calibri"/>
          <w:sz w:val="22"/>
        </w:rPr>
        <w:t>52</w:t>
      </w:r>
      <w:r w:rsidR="001C713E">
        <w:rPr>
          <w:rFonts w:ascii="Calibri" w:hAnsi="Calibri"/>
          <w:sz w:val="22"/>
        </w:rPr>
        <w:t xml:space="preserve"> €.</w:t>
      </w:r>
    </w:p>
    <w:p w:rsidR="00F75A14" w:rsidRDefault="001C713E">
      <w:pPr>
        <w:pStyle w:val="a3"/>
        <w:tabs>
          <w:tab w:val="clear" w:pos="1260"/>
          <w:tab w:val="left" w:pos="720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Επίσης </w:t>
      </w:r>
      <w:r w:rsidR="00C4498F">
        <w:rPr>
          <w:rFonts w:ascii="Calibri" w:hAnsi="Calibri"/>
          <w:sz w:val="22"/>
        </w:rPr>
        <w:t>υπάρχουν οφειλές ενοικί</w:t>
      </w:r>
      <w:r w:rsidR="00ED0361">
        <w:rPr>
          <w:rFonts w:ascii="Calibri" w:hAnsi="Calibri"/>
          <w:sz w:val="22"/>
        </w:rPr>
        <w:t>ων</w:t>
      </w:r>
      <w:r w:rsidR="00C4498F">
        <w:rPr>
          <w:rFonts w:ascii="Calibri" w:hAnsi="Calibri"/>
          <w:sz w:val="22"/>
        </w:rPr>
        <w:t xml:space="preserve"> προηγούμενων ετών συνολικού ποσού </w:t>
      </w:r>
      <w:r w:rsidR="007A63A3">
        <w:rPr>
          <w:rFonts w:ascii="Calibri" w:hAnsi="Calibri"/>
          <w:sz w:val="22"/>
        </w:rPr>
        <w:t>7.</w:t>
      </w:r>
      <w:r w:rsidR="00D314D8">
        <w:rPr>
          <w:rFonts w:ascii="Calibri" w:hAnsi="Calibri"/>
          <w:sz w:val="22"/>
        </w:rPr>
        <w:t>200</w:t>
      </w:r>
      <w:r w:rsidR="007A63A3">
        <w:rPr>
          <w:rFonts w:ascii="Calibri" w:hAnsi="Calibri"/>
          <w:sz w:val="22"/>
        </w:rPr>
        <w:t>,</w:t>
      </w:r>
      <w:r w:rsidR="00D314D8">
        <w:rPr>
          <w:rFonts w:ascii="Calibri" w:hAnsi="Calibri"/>
          <w:sz w:val="22"/>
        </w:rPr>
        <w:t>00</w:t>
      </w:r>
      <w:r w:rsidR="007A63A3">
        <w:rPr>
          <w:rFonts w:ascii="Calibri" w:hAnsi="Calibri"/>
          <w:sz w:val="22"/>
        </w:rPr>
        <w:t xml:space="preserve"> </w:t>
      </w:r>
      <w:r w:rsidR="00C4498F">
        <w:rPr>
          <w:rFonts w:ascii="Calibri" w:hAnsi="Calibri"/>
          <w:sz w:val="22"/>
        </w:rPr>
        <w:t xml:space="preserve">ευρώ. </w:t>
      </w:r>
    </w:p>
    <w:p w:rsidR="00DF6C57" w:rsidRDefault="007A63A3" w:rsidP="007A63A3">
      <w:pPr>
        <w:spacing w:line="360" w:lineRule="auto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      </w:t>
      </w:r>
      <w:r w:rsidR="00DF6C57">
        <w:rPr>
          <w:rFonts w:ascii="Calibri" w:hAnsi="Calibri"/>
          <w:b/>
          <w:sz w:val="22"/>
        </w:rPr>
        <w:t>Ακολουθούν ειδικότερες επεξηγήσεις για κωδικούς αριθμούς (Κ.Α.) εσόδων και εξόδων, που κατά την κρίση της Υπηρεσίας, είναι απαραίτητες και δεν αναλύονται στους ενσωματωμένους πίνακες του προϋπολογισμού.</w:t>
      </w:r>
    </w:p>
    <w:p w:rsidR="00DF6C57" w:rsidRPr="00D269BB" w:rsidRDefault="00DF6C57" w:rsidP="00DF6C57">
      <w:pPr>
        <w:pStyle w:val="7"/>
        <w:spacing w:line="360" w:lineRule="auto"/>
        <w:rPr>
          <w:rFonts w:ascii="Calibri" w:hAnsi="Calibri"/>
          <w:u w:val="single"/>
        </w:rPr>
      </w:pPr>
      <w:r w:rsidRPr="00D269BB">
        <w:rPr>
          <w:rFonts w:ascii="Calibri" w:hAnsi="Calibri"/>
          <w:u w:val="single"/>
        </w:rPr>
        <w:t>Ε Σ Ο Δ Α</w:t>
      </w:r>
    </w:p>
    <w:p w:rsidR="00DF6C57" w:rsidRPr="005B6500" w:rsidRDefault="00DF6C57" w:rsidP="00DF6C57">
      <w:pPr>
        <w:spacing w:line="360" w:lineRule="auto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bCs/>
          <w:sz w:val="22"/>
        </w:rPr>
        <w:t>Κ.Α</w:t>
      </w:r>
      <w:r w:rsidR="00643F63">
        <w:rPr>
          <w:rFonts w:ascii="Calibri" w:hAnsi="Calibri"/>
          <w:b/>
          <w:bCs/>
          <w:sz w:val="22"/>
        </w:rPr>
        <w:t xml:space="preserve"> 75.00</w:t>
      </w:r>
      <w:r>
        <w:rPr>
          <w:rFonts w:ascii="Calibri" w:hAnsi="Calibri"/>
          <w:b/>
          <w:bCs/>
          <w:sz w:val="22"/>
        </w:rPr>
        <w:t xml:space="preserve"> :  Έσοδα </w:t>
      </w:r>
      <w:r>
        <w:rPr>
          <w:rFonts w:ascii="Calibri" w:hAnsi="Calibri"/>
          <w:bCs/>
          <w:sz w:val="22"/>
        </w:rPr>
        <w:t xml:space="preserve"> από ενοίκια</w:t>
      </w:r>
      <w:r>
        <w:rPr>
          <w:rFonts w:ascii="Calibri" w:hAnsi="Calibri"/>
          <w:b/>
          <w:bCs/>
          <w:sz w:val="22"/>
        </w:rPr>
        <w:t xml:space="preserve">  </w:t>
      </w:r>
      <w:r w:rsidR="007A63A3">
        <w:rPr>
          <w:rFonts w:ascii="Calibri" w:hAnsi="Calibri"/>
          <w:b/>
          <w:bCs/>
          <w:sz w:val="22"/>
        </w:rPr>
        <w:t>12.318,24</w:t>
      </w:r>
      <w:r w:rsidRPr="005B6500">
        <w:rPr>
          <w:rFonts w:ascii="Calibri" w:hAnsi="Calibri"/>
          <w:b/>
          <w:sz w:val="22"/>
        </w:rPr>
        <w:t>€</w:t>
      </w:r>
      <w:r>
        <w:rPr>
          <w:rFonts w:ascii="Calibri" w:hAnsi="Calibri"/>
          <w:b/>
          <w:sz w:val="22"/>
        </w:rPr>
        <w:t>.</w:t>
      </w:r>
    </w:p>
    <w:p w:rsidR="00DF6C57" w:rsidRDefault="00DF6C57" w:rsidP="00DF6C57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2</w:t>
      </w:r>
      <w:r w:rsidR="00950A03" w:rsidRPr="00985A60">
        <w:rPr>
          <w:rFonts w:ascii="Calibri" w:hAnsi="Calibri"/>
          <w:sz w:val="22"/>
        </w:rPr>
        <w:t>50</w:t>
      </w:r>
      <w:r>
        <w:rPr>
          <w:rFonts w:ascii="Calibri" w:hAnsi="Calibri"/>
          <w:sz w:val="22"/>
        </w:rPr>
        <w:t xml:space="preserve">,00€/μήνα </w:t>
      </w:r>
      <w:r>
        <w:rPr>
          <w:rFonts w:ascii="Calibri" w:hAnsi="Calibri"/>
          <w:sz w:val="22"/>
          <w:lang w:val="en-US"/>
        </w:rPr>
        <w:t>x</w:t>
      </w:r>
      <w:r w:rsidRPr="00066321">
        <w:rPr>
          <w:rFonts w:ascii="Calibri" w:hAnsi="Calibri"/>
          <w:sz w:val="22"/>
        </w:rPr>
        <w:t>12</w:t>
      </w:r>
      <w:r>
        <w:rPr>
          <w:rFonts w:ascii="Calibri" w:hAnsi="Calibri"/>
          <w:sz w:val="22"/>
        </w:rPr>
        <w:t xml:space="preserve"> μήνες  =</w:t>
      </w:r>
      <w:r w:rsidR="00950A03" w:rsidRPr="00ED0361">
        <w:rPr>
          <w:rFonts w:ascii="Calibri" w:hAnsi="Calibri"/>
          <w:sz w:val="22"/>
        </w:rPr>
        <w:t>3.0</w:t>
      </w:r>
      <w:r w:rsidR="006C1448" w:rsidRPr="00ED0361">
        <w:rPr>
          <w:rFonts w:ascii="Calibri" w:hAnsi="Calibri"/>
          <w:sz w:val="22"/>
        </w:rPr>
        <w:t>00</w:t>
      </w:r>
      <w:r w:rsidRPr="00ED0361">
        <w:rPr>
          <w:rFonts w:ascii="Calibri" w:hAnsi="Calibri"/>
          <w:sz w:val="22"/>
        </w:rPr>
        <w:t xml:space="preserve"> ,00€.</w:t>
      </w:r>
    </w:p>
    <w:p w:rsidR="007A63A3" w:rsidRPr="00ED0361" w:rsidRDefault="007A63A3" w:rsidP="00DF6C57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360,00€/μήνα </w:t>
      </w:r>
      <w:r>
        <w:rPr>
          <w:rFonts w:ascii="Calibri" w:hAnsi="Calibri"/>
          <w:sz w:val="22"/>
          <w:lang w:val="en-US"/>
        </w:rPr>
        <w:t>x</w:t>
      </w:r>
      <w:r w:rsidRPr="00066321">
        <w:rPr>
          <w:rFonts w:ascii="Calibri" w:hAnsi="Calibri"/>
          <w:sz w:val="22"/>
        </w:rPr>
        <w:t>12</w:t>
      </w:r>
      <w:r>
        <w:rPr>
          <w:rFonts w:ascii="Calibri" w:hAnsi="Calibri"/>
          <w:sz w:val="22"/>
        </w:rPr>
        <w:t xml:space="preserve"> μήνες = 4.320,00</w:t>
      </w:r>
      <w:r w:rsidRPr="00ED0361">
        <w:rPr>
          <w:rFonts w:ascii="Calibri" w:hAnsi="Calibri"/>
          <w:sz w:val="22"/>
        </w:rPr>
        <w:t>€.</w:t>
      </w:r>
    </w:p>
    <w:p w:rsidR="00DF6C57" w:rsidRDefault="00DF6C57" w:rsidP="00DF6C57">
      <w:pPr>
        <w:spacing w:line="360" w:lineRule="auto"/>
        <w:jc w:val="both"/>
        <w:rPr>
          <w:rFonts w:ascii="Calibri" w:hAnsi="Calibri"/>
          <w:sz w:val="22"/>
        </w:rPr>
      </w:pPr>
      <w:r w:rsidRPr="00ED0361">
        <w:rPr>
          <w:rFonts w:ascii="Calibri" w:hAnsi="Calibri"/>
          <w:sz w:val="22"/>
        </w:rPr>
        <w:t>4</w:t>
      </w:r>
      <w:r w:rsidR="00950A03" w:rsidRPr="00ED0361">
        <w:rPr>
          <w:rFonts w:ascii="Calibri" w:hAnsi="Calibri"/>
          <w:sz w:val="22"/>
        </w:rPr>
        <w:t>1</w:t>
      </w:r>
      <w:r w:rsidR="007A63A3">
        <w:rPr>
          <w:rFonts w:ascii="Calibri" w:hAnsi="Calibri"/>
          <w:sz w:val="22"/>
        </w:rPr>
        <w:t>6</w:t>
      </w:r>
      <w:r w:rsidRPr="00ED0361">
        <w:rPr>
          <w:rFonts w:ascii="Calibri" w:hAnsi="Calibri"/>
          <w:sz w:val="22"/>
        </w:rPr>
        <w:t>,</w:t>
      </w:r>
      <w:r w:rsidR="007A63A3">
        <w:rPr>
          <w:rFonts w:ascii="Calibri" w:hAnsi="Calibri"/>
          <w:sz w:val="22"/>
        </w:rPr>
        <w:t>52</w:t>
      </w:r>
      <w:r w:rsidRPr="00ED0361">
        <w:rPr>
          <w:rFonts w:ascii="Calibri" w:hAnsi="Calibri"/>
          <w:sz w:val="22"/>
        </w:rPr>
        <w:t xml:space="preserve">€/μήνα </w:t>
      </w:r>
      <w:r w:rsidRPr="00ED0361">
        <w:rPr>
          <w:rFonts w:ascii="Calibri" w:hAnsi="Calibri"/>
          <w:sz w:val="22"/>
          <w:lang w:val="en-US"/>
        </w:rPr>
        <w:t>x</w:t>
      </w:r>
      <w:r w:rsidRPr="00ED0361">
        <w:rPr>
          <w:rFonts w:ascii="Calibri" w:hAnsi="Calibri"/>
          <w:sz w:val="22"/>
        </w:rPr>
        <w:t>12 μήνες  =</w:t>
      </w:r>
      <w:r w:rsidR="006C1448" w:rsidRPr="00ED0361">
        <w:rPr>
          <w:rFonts w:ascii="Calibri" w:hAnsi="Calibri"/>
          <w:sz w:val="22"/>
        </w:rPr>
        <w:t>4.</w:t>
      </w:r>
      <w:r w:rsidR="00950A03" w:rsidRPr="00ED0361">
        <w:rPr>
          <w:rFonts w:ascii="Calibri" w:hAnsi="Calibri"/>
          <w:sz w:val="22"/>
        </w:rPr>
        <w:t>9</w:t>
      </w:r>
      <w:r w:rsidR="007A63A3">
        <w:rPr>
          <w:rFonts w:ascii="Calibri" w:hAnsi="Calibri"/>
          <w:sz w:val="22"/>
        </w:rPr>
        <w:t>9</w:t>
      </w:r>
      <w:r w:rsidR="006C1448" w:rsidRPr="00ED0361">
        <w:rPr>
          <w:rFonts w:ascii="Calibri" w:hAnsi="Calibri"/>
          <w:sz w:val="22"/>
        </w:rPr>
        <w:t>8</w:t>
      </w:r>
      <w:r w:rsidRPr="00ED0361">
        <w:rPr>
          <w:rFonts w:ascii="Calibri" w:hAnsi="Calibri"/>
          <w:sz w:val="22"/>
        </w:rPr>
        <w:t>,</w:t>
      </w:r>
      <w:r w:rsidR="007A63A3">
        <w:rPr>
          <w:rFonts w:ascii="Calibri" w:hAnsi="Calibri"/>
          <w:sz w:val="22"/>
        </w:rPr>
        <w:t>24</w:t>
      </w:r>
      <w:r w:rsidRPr="00ED0361">
        <w:rPr>
          <w:rFonts w:ascii="Calibri" w:hAnsi="Calibri"/>
          <w:sz w:val="22"/>
        </w:rPr>
        <w:t>€.</w:t>
      </w:r>
    </w:p>
    <w:p w:rsidR="001B34FE" w:rsidRDefault="001B34FE" w:rsidP="001B34FE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t xml:space="preserve">Κ.Α. </w:t>
      </w:r>
      <w:r w:rsidR="00643F63">
        <w:rPr>
          <w:rFonts w:ascii="Calibri" w:hAnsi="Calibri"/>
          <w:b/>
          <w:bCs/>
          <w:sz w:val="22"/>
        </w:rPr>
        <w:t>76.03</w:t>
      </w:r>
      <w:r>
        <w:rPr>
          <w:rFonts w:ascii="Calibri" w:hAnsi="Calibri"/>
          <w:b/>
          <w:bCs/>
          <w:sz w:val="22"/>
        </w:rPr>
        <w:t>:</w:t>
      </w:r>
      <w:r>
        <w:rPr>
          <w:rFonts w:ascii="Calibri" w:hAnsi="Calibri"/>
          <w:sz w:val="22"/>
        </w:rPr>
        <w:t xml:space="preserve"> Πρόκειται για τόκους καταθέσεων του τραπεζικού λογαριασμού όψεως της Ε.Τ.Ε.</w:t>
      </w:r>
    </w:p>
    <w:p w:rsidR="00061D06" w:rsidRDefault="001B34FE" w:rsidP="00F75A14">
      <w:pPr>
        <w:tabs>
          <w:tab w:val="left" w:pos="0"/>
          <w:tab w:val="left" w:pos="180"/>
          <w:tab w:val="left" w:pos="720"/>
        </w:tabs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040</w:t>
      </w:r>
      <w:r w:rsidR="0011668B">
        <w:rPr>
          <w:rFonts w:ascii="Calibri" w:hAnsi="Calibri"/>
          <w:sz w:val="22"/>
        </w:rPr>
        <w:t>01662271</w:t>
      </w:r>
      <w:r>
        <w:rPr>
          <w:rFonts w:ascii="Calibri" w:hAnsi="Calibri"/>
          <w:sz w:val="22"/>
        </w:rPr>
        <w:t xml:space="preserve">: </w:t>
      </w:r>
      <w:r w:rsidR="00D314D8">
        <w:rPr>
          <w:rFonts w:ascii="Calibri" w:hAnsi="Calibri"/>
          <w:sz w:val="22"/>
        </w:rPr>
        <w:t>600</w:t>
      </w:r>
      <w:r w:rsidRPr="00ED0361">
        <w:rPr>
          <w:rFonts w:ascii="Calibri" w:hAnsi="Calibri"/>
          <w:sz w:val="22"/>
        </w:rPr>
        <w:t>,00</w:t>
      </w:r>
      <w:r w:rsidR="00254D79" w:rsidRPr="00ED0361">
        <w:rPr>
          <w:rFonts w:ascii="Calibri" w:hAnsi="Calibri"/>
          <w:sz w:val="22"/>
        </w:rPr>
        <w:t>€.</w:t>
      </w:r>
    </w:p>
    <w:p w:rsidR="00F75A14" w:rsidRPr="00F75A14" w:rsidRDefault="00F75A14" w:rsidP="00F75A14">
      <w:pPr>
        <w:tabs>
          <w:tab w:val="left" w:pos="0"/>
          <w:tab w:val="left" w:pos="180"/>
          <w:tab w:val="left" w:pos="720"/>
        </w:tabs>
        <w:spacing w:line="360" w:lineRule="auto"/>
        <w:jc w:val="both"/>
        <w:rPr>
          <w:rFonts w:ascii="Calibri" w:hAnsi="Calibri"/>
          <w:b/>
          <w:sz w:val="22"/>
          <w:u w:val="single"/>
        </w:rPr>
      </w:pP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>
        <w:rPr>
          <w:rFonts w:ascii="Calibri" w:hAnsi="Calibri"/>
          <w:b/>
          <w:sz w:val="22"/>
        </w:rPr>
        <w:tab/>
      </w:r>
      <w:r w:rsidR="00962592" w:rsidRPr="00F75A14">
        <w:rPr>
          <w:rFonts w:ascii="Calibri" w:hAnsi="Calibri"/>
          <w:b/>
          <w:sz w:val="22"/>
          <w:u w:val="single"/>
        </w:rPr>
        <w:t>Ε Ξ  Ο Δ Α</w:t>
      </w:r>
    </w:p>
    <w:p w:rsidR="00F75A14" w:rsidRPr="00F70EF1" w:rsidRDefault="00DF6C57" w:rsidP="00F75A14">
      <w:pPr>
        <w:tabs>
          <w:tab w:val="left" w:pos="0"/>
          <w:tab w:val="left" w:pos="180"/>
          <w:tab w:val="left" w:pos="7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Κ.Α. </w:t>
      </w:r>
      <w:r w:rsidR="009431EB">
        <w:rPr>
          <w:rFonts w:ascii="Calibri" w:hAnsi="Calibri" w:cs="Calibri"/>
          <w:b/>
          <w:bCs/>
          <w:sz w:val="22"/>
          <w:szCs w:val="22"/>
        </w:rPr>
        <w:t>67.00</w:t>
      </w:r>
      <w:r w:rsidR="000C091E" w:rsidRPr="000C091E">
        <w:rPr>
          <w:rFonts w:ascii="Calibri" w:hAnsi="Calibri"/>
          <w:b/>
          <w:sz w:val="22"/>
        </w:rPr>
        <w:t>:</w:t>
      </w:r>
      <w:r w:rsidR="000C091E">
        <w:rPr>
          <w:rFonts w:ascii="Calibri" w:hAnsi="Calibri"/>
          <w:sz w:val="22"/>
        </w:rPr>
        <w:t xml:space="preserve"> </w:t>
      </w:r>
      <w:r w:rsidR="00962592" w:rsidRPr="003A48FF">
        <w:rPr>
          <w:rFonts w:ascii="Calibri" w:hAnsi="Calibri"/>
          <w:b/>
          <w:bCs/>
        </w:rPr>
        <w:t>ΔΑΠΑΝΕΣ ΥΠΟΤΡΟΦΙΩΝ</w:t>
      </w:r>
      <w:r w:rsidR="00F75A14">
        <w:rPr>
          <w:rFonts w:ascii="Calibri" w:hAnsi="Calibri"/>
          <w:b/>
          <w:bCs/>
        </w:rPr>
        <w:t>:</w:t>
      </w:r>
      <w:r w:rsidR="00C35FB5" w:rsidRPr="00C35FB5">
        <w:rPr>
          <w:rFonts w:ascii="Calibri" w:hAnsi="Calibri"/>
          <w:b/>
          <w:bCs/>
        </w:rPr>
        <w:t xml:space="preserve"> </w:t>
      </w:r>
      <w:r w:rsidR="003A48FF" w:rsidRPr="00F75A14">
        <w:rPr>
          <w:rFonts w:ascii="Calibri" w:hAnsi="Calibri"/>
        </w:rPr>
        <w:t xml:space="preserve">συνολικού προϋπολογισμού : </w:t>
      </w:r>
      <w:r w:rsidR="00F70EF1" w:rsidRPr="00F70EF1">
        <w:rPr>
          <w:rFonts w:ascii="Calibri" w:hAnsi="Calibri"/>
          <w:sz w:val="22"/>
          <w:szCs w:val="22"/>
        </w:rPr>
        <w:t>15.600</w:t>
      </w:r>
      <w:r w:rsidR="003A48FF" w:rsidRPr="00F70EF1">
        <w:rPr>
          <w:rFonts w:ascii="Calibri" w:hAnsi="Calibri"/>
          <w:sz w:val="22"/>
          <w:szCs w:val="22"/>
        </w:rPr>
        <w:t>,00 €</w:t>
      </w:r>
      <w:r w:rsidR="00F75A14" w:rsidRPr="00F70EF1">
        <w:rPr>
          <w:rFonts w:ascii="Calibri" w:hAnsi="Calibri"/>
          <w:sz w:val="22"/>
          <w:szCs w:val="22"/>
        </w:rPr>
        <w:t>.</w:t>
      </w:r>
    </w:p>
    <w:p w:rsidR="00D269BB" w:rsidRPr="00D269BB" w:rsidRDefault="00F70EF1" w:rsidP="00F75A14">
      <w:pPr>
        <w:tabs>
          <w:tab w:val="left" w:pos="0"/>
          <w:tab w:val="left" w:pos="180"/>
          <w:tab w:val="left" w:pos="720"/>
        </w:tabs>
        <w:spacing w:line="360" w:lineRule="auto"/>
        <w:jc w:val="both"/>
        <w:rPr>
          <w:rFonts w:ascii="Calibri" w:hAnsi="Calibri"/>
        </w:rPr>
      </w:pPr>
      <w:r>
        <w:rPr>
          <w:rFonts w:ascii="Calibri" w:hAnsi="Calibri"/>
          <w:sz w:val="22"/>
        </w:rPr>
        <w:t xml:space="preserve">Προτείνεται 1 </w:t>
      </w:r>
      <w:r w:rsidR="0066540C" w:rsidRPr="003A48FF">
        <w:rPr>
          <w:rFonts w:ascii="Calibri" w:hAnsi="Calibri"/>
          <w:b/>
          <w:sz w:val="22"/>
        </w:rPr>
        <w:t>θέσ</w:t>
      </w:r>
      <w:r>
        <w:rPr>
          <w:rFonts w:ascii="Calibri" w:hAnsi="Calibri"/>
          <w:b/>
          <w:sz w:val="22"/>
        </w:rPr>
        <w:t>η</w:t>
      </w:r>
      <w:r w:rsidR="00CD3FB6">
        <w:rPr>
          <w:rFonts w:ascii="Calibri" w:hAnsi="Calibri"/>
          <w:sz w:val="22"/>
        </w:rPr>
        <w:t xml:space="preserve"> </w:t>
      </w:r>
      <w:r w:rsidR="0066540C">
        <w:rPr>
          <w:rFonts w:ascii="Calibri" w:hAnsi="Calibri"/>
          <w:sz w:val="22"/>
        </w:rPr>
        <w:t xml:space="preserve">για </w:t>
      </w:r>
      <w:r w:rsidR="003A48FF">
        <w:rPr>
          <w:rFonts w:ascii="Calibri" w:hAnsi="Calibri"/>
          <w:sz w:val="22"/>
        </w:rPr>
        <w:t>πλήρεις σπουδές Προπτυχιακού κύκλου</w:t>
      </w:r>
      <w:r w:rsidR="0066540C">
        <w:rPr>
          <w:rFonts w:ascii="Calibri" w:hAnsi="Calibri"/>
          <w:sz w:val="22"/>
        </w:rPr>
        <w:t xml:space="preserve"> </w:t>
      </w:r>
      <w:r w:rsidR="009E1009">
        <w:rPr>
          <w:rFonts w:ascii="Calibri" w:hAnsi="Calibri"/>
          <w:sz w:val="22"/>
        </w:rPr>
        <w:t>στην Ελλάδα</w:t>
      </w:r>
      <w:r>
        <w:rPr>
          <w:rFonts w:ascii="Calibri" w:hAnsi="Calibri"/>
          <w:sz w:val="22"/>
        </w:rPr>
        <w:t xml:space="preserve">, με αναδρομική ισχύ από το </w:t>
      </w:r>
      <w:proofErr w:type="spellStart"/>
      <w:r>
        <w:rPr>
          <w:rFonts w:ascii="Calibri" w:hAnsi="Calibri"/>
          <w:sz w:val="22"/>
        </w:rPr>
        <w:t>ακαδ.έτος</w:t>
      </w:r>
      <w:proofErr w:type="spellEnd"/>
      <w:r>
        <w:rPr>
          <w:rFonts w:ascii="Calibri" w:hAnsi="Calibri"/>
          <w:sz w:val="22"/>
        </w:rPr>
        <w:t xml:space="preserve"> 2018-19</w:t>
      </w:r>
    </w:p>
    <w:p w:rsidR="00B938D1" w:rsidRDefault="00B938D1" w:rsidP="00B938D1">
      <w:pPr>
        <w:pStyle w:val="9"/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ΕΞΟΔΑ ΔΙΟΙΚΗΣΕΩΣ ΚΑΙ ΛΕΙΤΟΥΡΓΙΑΣ</w:t>
      </w:r>
    </w:p>
    <w:p w:rsidR="00B938D1" w:rsidRDefault="00B938D1" w:rsidP="00B938D1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  <w:u w:val="single"/>
        </w:rPr>
        <w:t>Κ.Α. 65.98</w:t>
      </w:r>
      <w:r>
        <w:rPr>
          <w:rFonts w:ascii="Calibri" w:hAnsi="Calibri"/>
          <w:b/>
          <w:bCs/>
          <w:sz w:val="22"/>
        </w:rPr>
        <w:t>:</w:t>
      </w:r>
      <w:r>
        <w:rPr>
          <w:rFonts w:ascii="Calibri" w:hAnsi="Calibri"/>
          <w:sz w:val="22"/>
        </w:rPr>
        <w:t xml:space="preserve"> Πρόκειται για προμήθειες τραπέζης-τραπεζικά έξοδα.</w:t>
      </w:r>
    </w:p>
    <w:p w:rsidR="00B938D1" w:rsidRDefault="00B938D1" w:rsidP="00B938D1">
      <w:pPr>
        <w:tabs>
          <w:tab w:val="left" w:pos="720"/>
        </w:tabs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  <w:u w:val="single"/>
        </w:rPr>
        <w:t>Κ.Α. 64.02</w:t>
      </w:r>
      <w:r>
        <w:rPr>
          <w:rFonts w:ascii="Calibri" w:hAnsi="Calibri"/>
          <w:b/>
          <w:bCs/>
          <w:sz w:val="22"/>
        </w:rPr>
        <w:t>:</w:t>
      </w:r>
      <w:r>
        <w:rPr>
          <w:rFonts w:ascii="Calibri" w:hAnsi="Calibri"/>
          <w:sz w:val="22"/>
        </w:rPr>
        <w:t xml:space="preserve"> Π</w:t>
      </w:r>
      <w:r w:rsidR="00C4498F">
        <w:rPr>
          <w:rFonts w:ascii="Calibri" w:hAnsi="Calibri"/>
          <w:sz w:val="22"/>
        </w:rPr>
        <w:t>ρόκειται για έξοδα δημοσιεύσεων.</w:t>
      </w:r>
    </w:p>
    <w:p w:rsidR="00B938D1" w:rsidRDefault="00B938D1" w:rsidP="00B938D1">
      <w:pPr>
        <w:tabs>
          <w:tab w:val="left" w:pos="720"/>
        </w:tabs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  <w:u w:val="single"/>
        </w:rPr>
        <w:t>Κ.Α.61.00</w:t>
      </w:r>
      <w:r>
        <w:rPr>
          <w:rFonts w:ascii="Calibri" w:hAnsi="Calibri"/>
          <w:b/>
          <w:bCs/>
          <w:sz w:val="22"/>
        </w:rPr>
        <w:t xml:space="preserve">: </w:t>
      </w:r>
      <w:r>
        <w:rPr>
          <w:rFonts w:ascii="Calibri" w:hAnsi="Calibri"/>
          <w:sz w:val="22"/>
        </w:rPr>
        <w:t xml:space="preserve">Πρόκειται για Ι πιθανά έξοδα  Αμοιβής εκπροσώπου δικηγόρου του Ι.Κ.Υ.  (νομική υποστήριξη για τη διαχείριση των ακινήτων του κληροδοτήματος)  και μηχανικού για σύνταξη τεχνικής έκθεσης. επί της    φυσικής κατάστασης των ακινήτων.  </w:t>
      </w:r>
    </w:p>
    <w:p w:rsidR="00B938D1" w:rsidRDefault="00B938D1" w:rsidP="00B938D1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  <w:u w:val="single"/>
        </w:rPr>
        <w:t>Κ.Α.64.98:</w:t>
      </w:r>
      <w:r w:rsidR="00C4498F">
        <w:rPr>
          <w:rFonts w:ascii="Calibri" w:hAnsi="Calibri"/>
          <w:sz w:val="22"/>
        </w:rPr>
        <w:t xml:space="preserve"> Πρόκειται για κοινόχρηστες δαπάνες και λοιπά απρόβλεπτα έξοδα.</w:t>
      </w:r>
      <w:r>
        <w:rPr>
          <w:rFonts w:ascii="Calibri" w:hAnsi="Calibri"/>
          <w:sz w:val="22"/>
        </w:rPr>
        <w:t xml:space="preserve"> </w:t>
      </w:r>
    </w:p>
    <w:p w:rsidR="00B938D1" w:rsidRDefault="00B938D1" w:rsidP="00B938D1">
      <w:pPr>
        <w:tabs>
          <w:tab w:val="left" w:pos="720"/>
        </w:tabs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  <w:u w:val="single"/>
        </w:rPr>
        <w:t xml:space="preserve">Κ.Α. 62.07: </w:t>
      </w:r>
      <w:r>
        <w:rPr>
          <w:rFonts w:ascii="Calibri" w:hAnsi="Calibri"/>
          <w:sz w:val="22"/>
        </w:rPr>
        <w:t>Πρόκειται για  δαπάνες συντήρησης και έργα επισκευής</w:t>
      </w:r>
      <w:r w:rsidR="00005CF7">
        <w:rPr>
          <w:rFonts w:ascii="Calibri" w:hAnsi="Calibri"/>
          <w:sz w:val="22"/>
        </w:rPr>
        <w:t>.</w:t>
      </w:r>
    </w:p>
    <w:p w:rsidR="00BE58BC" w:rsidRDefault="00B938D1" w:rsidP="00B94D0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u w:val="single"/>
        </w:rPr>
        <w:lastRenderedPageBreak/>
        <w:t xml:space="preserve">Κ.Α. 63.98 :  </w:t>
      </w:r>
      <w:r>
        <w:rPr>
          <w:rFonts w:ascii="Calibri" w:hAnsi="Calibri"/>
          <w:sz w:val="22"/>
        </w:rPr>
        <w:t xml:space="preserve">Πρόκειται για   υποχρεώσεις φόρων ακινήτων  προς το Ελληνικό Δημόσιο ( ΕΝΦΙΑ) </w:t>
      </w:r>
      <w:r w:rsidR="00B94D09">
        <w:rPr>
          <w:rFonts w:ascii="Calibri" w:hAnsi="Calibri"/>
          <w:sz w:val="22"/>
        </w:rPr>
        <w:t>καθώς και σε π</w:t>
      </w:r>
      <w:r w:rsidR="00B94D09">
        <w:rPr>
          <w:rFonts w:ascii="Calibri" w:hAnsi="Calibri" w:cs="Calibri"/>
          <w:sz w:val="22"/>
          <w:szCs w:val="22"/>
        </w:rPr>
        <w:t>αρακράτηση 5‰ του άρθρου 65 παρ. 2 του Ν.4182/13 «σε βάρος των εσόδων των περιουσιών».</w:t>
      </w:r>
    </w:p>
    <w:p w:rsidR="00061D06" w:rsidRDefault="00061D06" w:rsidP="00B94D0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061D06" w:rsidRDefault="00061D06" w:rsidP="00B94D0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tbl>
      <w:tblPr>
        <w:tblW w:w="8940" w:type="dxa"/>
        <w:tblInd w:w="93" w:type="dxa"/>
        <w:tblLook w:val="04A0"/>
      </w:tblPr>
      <w:tblGrid>
        <w:gridCol w:w="440"/>
        <w:gridCol w:w="1500"/>
        <w:gridCol w:w="960"/>
        <w:gridCol w:w="2700"/>
        <w:gridCol w:w="460"/>
        <w:gridCol w:w="260"/>
        <w:gridCol w:w="940"/>
        <w:gridCol w:w="1680"/>
      </w:tblGrid>
      <w:tr w:rsidR="005E6F97" w:rsidRPr="005E6F97" w:rsidTr="005E6F97">
        <w:trPr>
          <w:trHeight w:val="105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ΕΛΛΗΝΙΚΗ ΔΗΜΟΚΡΑΤΙΑ</w:t>
            </w:r>
            <w:r w:rsidRPr="005E6F97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br/>
              <w:t>ΥΠΟΥΡΓΕΙΟ ΠΑΙΔΕΙΑΣ  ΚΑΙ ΘΡΗΣΚΕΥΜΑΤΩΝ</w:t>
            </w:r>
            <w:r w:rsidRPr="005E6F97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br/>
              <w:t>ΙΔΡΥΜΑ ΚΡΑΤΙΚΩΝ ΥΠΟΤΡΟΦΙΩΝ (Ι.Κ.Υ.)/ΠΡΟΓΡΑΜΜΑΤΑ</w:t>
            </w:r>
            <w:r w:rsidRPr="005E6F97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br/>
              <w:t>ΔΙΕΥΘΥΝΣΗ ΔΙΟΙΚΗΣΗΣ &amp; ΟΙΚΟΝΟΜΙΚΗΣ ΔΙΑΧΕΙΡΙΣΗΣ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E6F97" w:rsidRPr="005E6F97" w:rsidTr="005E6F97">
        <w:trPr>
          <w:trHeight w:val="24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F97" w:rsidRPr="005E6F97" w:rsidRDefault="005E6F97" w:rsidP="005E6F97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E6F97">
              <w:rPr>
                <w:rFonts w:ascii="Calibri" w:hAnsi="Calibri" w:cs="Arial"/>
                <w:b/>
                <w:bCs/>
                <w:sz w:val="20"/>
                <w:szCs w:val="20"/>
              </w:rPr>
              <w:t>ΟΙΚΟΝΟΜΙΚΟ ΕΤΟΣ: 2021</w:t>
            </w:r>
          </w:p>
        </w:tc>
      </w:tr>
      <w:tr w:rsidR="005E6F97" w:rsidRPr="005E6F97" w:rsidTr="005E6F97">
        <w:trPr>
          <w:trHeight w:val="46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E6F97" w:rsidRPr="005E6F97" w:rsidTr="005E6F97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F97" w:rsidRPr="005E6F97" w:rsidRDefault="005E6F97" w:rsidP="005E6F9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</w:pPr>
            <w:r w:rsidRPr="005E6F97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>Αναλυτικός Προϋπολογισμός Εσόδων</w:t>
            </w:r>
          </w:p>
        </w:tc>
      </w:tr>
      <w:tr w:rsidR="005E6F97" w:rsidRPr="005E6F97" w:rsidTr="005E6F97">
        <w:trPr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E6F97" w:rsidRPr="005E6F97" w:rsidTr="005E6F97">
        <w:trPr>
          <w:trHeight w:val="522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E6F97">
              <w:rPr>
                <w:rFonts w:ascii="Calibri" w:hAnsi="Calibri" w:cs="Arial"/>
                <w:b/>
                <w:bCs/>
                <w:sz w:val="20"/>
                <w:szCs w:val="20"/>
              </w:rPr>
              <w:t>Κ.Α.Ε.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E6F97">
              <w:rPr>
                <w:rFonts w:ascii="Calibri" w:hAnsi="Calibri" w:cs="Arial"/>
                <w:b/>
                <w:bCs/>
                <w:sz w:val="20"/>
                <w:szCs w:val="20"/>
              </w:rPr>
              <w:t>Περιγραφή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E6F97" w:rsidRPr="005E6F97" w:rsidRDefault="005E6F97" w:rsidP="005E6F9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Προτεινόμενος 2021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5E6F97" w:rsidRPr="005E6F97" w:rsidRDefault="005E6F97" w:rsidP="005E6F9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Διαμορφωμένος 2020</w:t>
            </w:r>
          </w:p>
        </w:tc>
      </w:tr>
      <w:tr w:rsidR="005E6F97" w:rsidRPr="005E6F97" w:rsidTr="005E6F97">
        <w:trPr>
          <w:trHeight w:val="297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08.34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ΚΛΗΡΟΔΟΤΗΜΑ ΧΑΤΖΟΠΟΥΛΟΥ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60.118,24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50.673,87</w:t>
            </w:r>
          </w:p>
        </w:tc>
      </w:tr>
      <w:tr w:rsidR="005E6F97" w:rsidRPr="005E6F97" w:rsidTr="005E6F97">
        <w:trPr>
          <w:trHeight w:val="297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08.34.75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Έσοδα παρεπόμενων ασχολιών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12.318,24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5E6F97" w:rsidRPr="005E6F97" w:rsidRDefault="005E6F97" w:rsidP="00323F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7.948,80</w:t>
            </w:r>
          </w:p>
        </w:tc>
      </w:tr>
      <w:tr w:rsidR="005E6F97" w:rsidRPr="005E6F97" w:rsidTr="005E6F97">
        <w:trPr>
          <w:trHeight w:val="297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08.34.75.00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Έσοδα Ενοικίων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12.318,24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5E6F97" w:rsidRPr="005E6F97" w:rsidRDefault="005E6F97" w:rsidP="00323FC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7.948,80</w:t>
            </w:r>
          </w:p>
        </w:tc>
      </w:tr>
      <w:tr w:rsidR="005E6F97" w:rsidRPr="005E6F97" w:rsidTr="005E6F97">
        <w:trPr>
          <w:trHeight w:val="297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08.34.76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Έσοδα Κεφαλαίων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700,00</w:t>
            </w:r>
          </w:p>
        </w:tc>
      </w:tr>
      <w:tr w:rsidR="005E6F97" w:rsidRPr="005E6F97" w:rsidTr="005E6F97">
        <w:trPr>
          <w:trHeight w:val="297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08.34.76.03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Πιστωτικοί Τόκοι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700,00</w:t>
            </w:r>
          </w:p>
        </w:tc>
      </w:tr>
      <w:tr w:rsidR="005E6F97" w:rsidRPr="005E6F97" w:rsidTr="005E6F97">
        <w:trPr>
          <w:trHeight w:val="297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08.34.82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Λοιπά Έσοδα Προηγούμενων Χρήσεων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7.200,00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8.025,07</w:t>
            </w:r>
          </w:p>
        </w:tc>
      </w:tr>
      <w:tr w:rsidR="005E6F97" w:rsidRPr="005E6F97" w:rsidTr="005E6F97">
        <w:trPr>
          <w:trHeight w:val="297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08.34.82.01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Λοιπά Έσοδα Προηγούμενων Χρήσεων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7.200,00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8.025,07</w:t>
            </w:r>
          </w:p>
        </w:tc>
      </w:tr>
      <w:tr w:rsidR="005E6F97" w:rsidRPr="005E6F97" w:rsidTr="005E6F97">
        <w:trPr>
          <w:trHeight w:val="544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ΕΚΤΙΜΩΜΕΝΟ ΤΑΜΕΙΑΚΟ ΥΠΟΛΟΙΠΟ ΤΗΝ 31/12/2020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40.000,00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34.000,00</w:t>
            </w:r>
          </w:p>
        </w:tc>
      </w:tr>
      <w:tr w:rsidR="005E6F97" w:rsidRPr="005E6F97" w:rsidTr="005E6F97">
        <w:trPr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E6F9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ΓΕΝΙΚΟ ΣΥΝΟΛΟ ΕΣΟΔΩΝ 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6F97" w:rsidRPr="005E6F97" w:rsidRDefault="005E6F97" w:rsidP="005E6F97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E6F97">
              <w:rPr>
                <w:rFonts w:ascii="Calibri" w:hAnsi="Calibri" w:cs="Arial"/>
                <w:b/>
                <w:bCs/>
                <w:sz w:val="20"/>
                <w:szCs w:val="20"/>
              </w:rPr>
              <w:t>60.118,24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E6F97">
              <w:rPr>
                <w:rFonts w:ascii="Calibri" w:hAnsi="Calibri" w:cs="Arial"/>
                <w:b/>
                <w:bCs/>
                <w:sz w:val="20"/>
                <w:szCs w:val="20"/>
              </w:rPr>
              <w:t>50.673,87</w:t>
            </w:r>
          </w:p>
        </w:tc>
      </w:tr>
      <w:tr w:rsidR="005E6F97" w:rsidRPr="005E6F97" w:rsidTr="005E6F97">
        <w:trPr>
          <w:trHeight w:val="267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E6F97" w:rsidRPr="005E6F97" w:rsidTr="005E6F9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E6F97" w:rsidRPr="005E6F97" w:rsidTr="005E6F9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E6F97" w:rsidRPr="005E6F97" w:rsidRDefault="005E6F97" w:rsidP="005E6F9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</w:pPr>
            <w:r w:rsidRPr="005E6F97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>Αναλυτικός Προϋπολογισμός Εξόδων</w:t>
            </w:r>
          </w:p>
        </w:tc>
      </w:tr>
      <w:tr w:rsidR="005E6F97" w:rsidRPr="005E6F97" w:rsidTr="005E6F9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E6F97" w:rsidRPr="005E6F97" w:rsidTr="005E6F97">
        <w:trPr>
          <w:trHeight w:val="480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E6F97">
              <w:rPr>
                <w:rFonts w:ascii="Calibri" w:hAnsi="Calibri" w:cs="Arial"/>
                <w:b/>
                <w:bCs/>
                <w:sz w:val="20"/>
                <w:szCs w:val="20"/>
              </w:rPr>
              <w:t>Κ.Α.Ε.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E6F97">
              <w:rPr>
                <w:rFonts w:ascii="Calibri" w:hAnsi="Calibri" w:cs="Arial"/>
                <w:b/>
                <w:bCs/>
                <w:sz w:val="20"/>
                <w:szCs w:val="20"/>
              </w:rPr>
              <w:t>Περιγραφή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5E6F97" w:rsidRPr="005E6F97" w:rsidRDefault="005E6F97" w:rsidP="005E6F9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Προτεινόμενος 2021</w:t>
            </w:r>
          </w:p>
        </w:tc>
        <w:tc>
          <w:tcPr>
            <w:tcW w:w="1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hideMark/>
          </w:tcPr>
          <w:p w:rsidR="005E6F97" w:rsidRPr="005E6F97" w:rsidRDefault="005E6F97" w:rsidP="005E6F97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Διαμορφωμένος 2020</w:t>
            </w:r>
          </w:p>
        </w:tc>
      </w:tr>
      <w:tr w:rsidR="005E6F97" w:rsidRPr="005E6F97" w:rsidTr="005E6F97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04.34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ΚΛΗΡΟΔΟΤΗΜΑ ΧΑΤΖΟΠΟΥΛΟΥ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30.200,00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43.200,00</w:t>
            </w:r>
          </w:p>
        </w:tc>
      </w:tr>
      <w:tr w:rsidR="005E6F97" w:rsidRPr="005E6F97" w:rsidTr="005E6F97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04.34.60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AMOIBEΣ KAI EΞOΔA ΠPOΣΩΠIKOY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2.000,00</w:t>
            </w:r>
          </w:p>
        </w:tc>
      </w:tr>
      <w:tr w:rsidR="005E6F97" w:rsidRPr="005E6F97" w:rsidTr="005E6F97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04.34.60.00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Αμοιβές τακτικού προσωπικού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2.000,00</w:t>
            </w:r>
          </w:p>
        </w:tc>
      </w:tr>
      <w:tr w:rsidR="005E6F97" w:rsidRPr="005E6F97" w:rsidTr="005E6F97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04.34.60.03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ΕΡΓΟΔΟΤΙΚΕΣ ΕΙΣΦΟΡΕΣ ΕΜΜΙΣΘΟΥ ΠΡΟΣΩΠΙΚΟΥ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0,00</w:t>
            </w:r>
          </w:p>
        </w:tc>
      </w:tr>
      <w:tr w:rsidR="005E6F97" w:rsidRPr="005E6F97" w:rsidTr="005E6F97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04.34.61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AMOIBEΣ KAI EΞOΔA  ΤΡΙΤΩΝ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5.000,00</w:t>
            </w:r>
          </w:p>
        </w:tc>
      </w:tr>
      <w:tr w:rsidR="005E6F97" w:rsidRPr="005E6F97" w:rsidTr="005E6F97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04.34.61.00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AMOIBEΣ KAI EΞOΔA  ΤΡΙΤΩΝ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2.500,00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5.000,00</w:t>
            </w:r>
          </w:p>
        </w:tc>
      </w:tr>
      <w:tr w:rsidR="005E6F97" w:rsidRPr="005E6F97" w:rsidTr="005E6F97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04.34.62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ΠAPOXEΣ TPITΩN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20.000,00</w:t>
            </w:r>
          </w:p>
        </w:tc>
      </w:tr>
      <w:tr w:rsidR="005E6F97" w:rsidRPr="005E6F97" w:rsidTr="005E6F97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04.34.62.07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ΕΠΙΣΚΕΥΕΣ ΣΥΝΤΗΡΗΣΕΙΣ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20.000,00</w:t>
            </w:r>
          </w:p>
        </w:tc>
      </w:tr>
      <w:tr w:rsidR="005E6F97" w:rsidRPr="005E6F97" w:rsidTr="005E6F97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04.34.63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ΦΟΡΟΙ ΤΕΛΗ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3.000,00</w:t>
            </w:r>
          </w:p>
        </w:tc>
      </w:tr>
      <w:tr w:rsidR="005E6F97" w:rsidRPr="005E6F97" w:rsidTr="005E6F97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04.34.63.98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ΔΙΑΦΟΡΟΙ ΦΟΡΟΙ ΤΕΛΗ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3.500,00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3.000,00</w:t>
            </w:r>
          </w:p>
        </w:tc>
      </w:tr>
      <w:tr w:rsidR="005E6F97" w:rsidRPr="005E6F97" w:rsidTr="005E6F97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04.34.64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ΔIAΦOPA EΞOΔA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3.000,00</w:t>
            </w:r>
          </w:p>
        </w:tc>
      </w:tr>
      <w:tr w:rsidR="005E6F97" w:rsidRPr="005E6F97" w:rsidTr="005E6F97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04.34.64.98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 xml:space="preserve">ΔΙΑΦΟΡΑ ΕΞΟΔΑ 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3.000,00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3.000,00</w:t>
            </w:r>
          </w:p>
        </w:tc>
      </w:tr>
      <w:tr w:rsidR="005E6F97" w:rsidRPr="005E6F97" w:rsidTr="005E6F97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04.34.65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 xml:space="preserve">TOKOI KAI ΣΥΝΑΦΗ ΕΞΟΔΑ 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200,00</w:t>
            </w:r>
          </w:p>
        </w:tc>
      </w:tr>
      <w:tr w:rsidR="005E6F97" w:rsidRPr="005E6F97" w:rsidTr="005E6F97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04.34.65.98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ΤΡΑΠΕΖΙΚΑ ΕΞΟΔΑ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200,00</w:t>
            </w:r>
          </w:p>
        </w:tc>
      </w:tr>
      <w:tr w:rsidR="005E6F97" w:rsidRPr="005E6F97" w:rsidTr="005E6F97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lastRenderedPageBreak/>
              <w:t>04.34.67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ΕΞΟΔΑ ΕΠΙΧΟΡΗΓΗΣΕΩΝ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15.600,00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10.000,00</w:t>
            </w:r>
          </w:p>
        </w:tc>
      </w:tr>
      <w:tr w:rsidR="005E6F97" w:rsidRPr="005E6F97" w:rsidTr="005E6F97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04.34.67.00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  <w:r w:rsidRPr="005E6F97">
              <w:rPr>
                <w:rFonts w:ascii="Calibri" w:hAnsi="Calibri" w:cs="Arial"/>
                <w:sz w:val="20"/>
                <w:szCs w:val="20"/>
              </w:rPr>
              <w:t>ΥΠΟΤΡΟΦΙΕΣ ΧΑΤΖΟΠΟΥΛΟΣ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15.600,00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5E6F97">
              <w:rPr>
                <w:rFonts w:ascii="Calibri" w:hAnsi="Calibri" w:cs="Arial"/>
                <w:color w:val="000000"/>
                <w:sz w:val="20"/>
                <w:szCs w:val="20"/>
              </w:rPr>
              <w:t>10.000,00</w:t>
            </w:r>
          </w:p>
        </w:tc>
      </w:tr>
      <w:tr w:rsidR="005E6F97" w:rsidRPr="005E6F97" w:rsidTr="005E6F9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E6F9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ΓΕΝΙΚΟ ΣΥΝΟΛΟ ΕΞΟΔΩΝ 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6F97" w:rsidRPr="005E6F97" w:rsidRDefault="005E6F97" w:rsidP="005E6F97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E6F97">
              <w:rPr>
                <w:rFonts w:ascii="Calibri" w:hAnsi="Calibri" w:cs="Arial"/>
                <w:b/>
                <w:bCs/>
                <w:sz w:val="20"/>
                <w:szCs w:val="20"/>
              </w:rPr>
              <w:t>30.200,00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E6F97">
              <w:rPr>
                <w:rFonts w:ascii="Calibri" w:hAnsi="Calibri" w:cs="Arial"/>
                <w:b/>
                <w:bCs/>
                <w:sz w:val="20"/>
                <w:szCs w:val="20"/>
              </w:rPr>
              <w:t>43.200,00</w:t>
            </w:r>
          </w:p>
        </w:tc>
      </w:tr>
      <w:tr w:rsidR="005E6F97" w:rsidRPr="005E6F97" w:rsidTr="005E6F97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E6F97" w:rsidRPr="005E6F97" w:rsidRDefault="005E6F97" w:rsidP="005E6F97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E6F9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ΥΠΟΛΟΙΠΟ  ΕΙΣ ΝΕΟΝ  </w:t>
            </w:r>
          </w:p>
        </w:tc>
        <w:tc>
          <w:tcPr>
            <w:tcW w:w="16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E6F97" w:rsidRPr="005E6F97" w:rsidRDefault="005E6F97" w:rsidP="005E6F97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E6F97">
              <w:rPr>
                <w:rFonts w:ascii="Calibri" w:hAnsi="Calibri" w:cs="Arial"/>
                <w:b/>
                <w:bCs/>
                <w:sz w:val="20"/>
                <w:szCs w:val="20"/>
              </w:rPr>
              <w:t>29.918,24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E6F97" w:rsidRPr="005E6F97" w:rsidRDefault="005E6F97" w:rsidP="005E6F97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5E6F97">
              <w:rPr>
                <w:rFonts w:ascii="Calibri" w:hAnsi="Calibri" w:cs="Arial"/>
                <w:b/>
                <w:bCs/>
                <w:sz w:val="20"/>
                <w:szCs w:val="20"/>
              </w:rPr>
              <w:t> </w:t>
            </w:r>
          </w:p>
        </w:tc>
      </w:tr>
    </w:tbl>
    <w:p w:rsidR="00BE58BC" w:rsidRDefault="00BE58BC" w:rsidP="00B94D0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B94D09" w:rsidRDefault="00B94D09" w:rsidP="00B94D09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110CCC" w:rsidRDefault="00110CCC" w:rsidP="00110CCC">
      <w:pPr>
        <w:pStyle w:val="9"/>
        <w:spacing w:line="360" w:lineRule="auto"/>
        <w:jc w:val="both"/>
        <w:rPr>
          <w:rFonts w:ascii="Calibri" w:hAnsi="Calibri"/>
          <w:b/>
          <w:bCs/>
          <w:sz w:val="22"/>
        </w:rPr>
      </w:pPr>
    </w:p>
    <w:p w:rsidR="00110CCC" w:rsidRDefault="00110CCC" w:rsidP="00110CCC">
      <w:pPr>
        <w:pStyle w:val="8"/>
        <w:tabs>
          <w:tab w:val="left" w:pos="4860"/>
          <w:tab w:val="left" w:pos="5760"/>
        </w:tabs>
        <w:spacing w:line="360" w:lineRule="auto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</w:p>
    <w:p w:rsidR="00370106" w:rsidRDefault="00D42F92" w:rsidP="009431EB">
      <w:pPr>
        <w:spacing w:line="360" w:lineRule="auto"/>
        <w:jc w:val="both"/>
        <w:rPr>
          <w:rFonts w:ascii="Calibri" w:hAnsi="Calibri"/>
          <w:bCs/>
        </w:rPr>
      </w:pPr>
      <w:r w:rsidRPr="00370106">
        <w:rPr>
          <w:rFonts w:ascii="Calibri" w:hAnsi="Calibri"/>
          <w:b/>
          <w:bCs/>
          <w:sz w:val="22"/>
        </w:rPr>
        <w:tab/>
      </w:r>
      <w:r w:rsidRPr="00370106">
        <w:rPr>
          <w:rFonts w:ascii="Calibri" w:hAnsi="Calibri"/>
          <w:b/>
          <w:bCs/>
          <w:sz w:val="22"/>
        </w:rPr>
        <w:tab/>
      </w:r>
      <w:r w:rsidRPr="00370106">
        <w:rPr>
          <w:rFonts w:ascii="Calibri" w:hAnsi="Calibri"/>
          <w:b/>
          <w:bCs/>
          <w:sz w:val="22"/>
        </w:rPr>
        <w:tab/>
      </w:r>
      <w:r w:rsidRPr="00370106">
        <w:rPr>
          <w:rFonts w:ascii="Calibri" w:hAnsi="Calibri"/>
          <w:b/>
          <w:bCs/>
          <w:sz w:val="22"/>
        </w:rPr>
        <w:tab/>
      </w:r>
      <w:r w:rsidRPr="00370106">
        <w:rPr>
          <w:rFonts w:ascii="Calibri" w:hAnsi="Calibri"/>
          <w:b/>
          <w:bCs/>
          <w:sz w:val="22"/>
        </w:rPr>
        <w:tab/>
      </w:r>
      <w:r w:rsidRPr="00370106">
        <w:rPr>
          <w:rFonts w:ascii="Calibri" w:hAnsi="Calibri"/>
          <w:b/>
          <w:bCs/>
          <w:sz w:val="22"/>
        </w:rPr>
        <w:tab/>
      </w:r>
      <w:r w:rsidRPr="00370106">
        <w:rPr>
          <w:rFonts w:ascii="Calibri" w:hAnsi="Calibri"/>
          <w:b/>
          <w:bCs/>
          <w:sz w:val="22"/>
        </w:rPr>
        <w:tab/>
      </w:r>
      <w:r w:rsidR="00370106">
        <w:rPr>
          <w:rFonts w:ascii="Calibri" w:hAnsi="Calibri"/>
          <w:bCs/>
        </w:rPr>
        <w:t xml:space="preserve"> </w:t>
      </w:r>
    </w:p>
    <w:p w:rsidR="00A96DCE" w:rsidRDefault="00A96DCE" w:rsidP="00A96DCE">
      <w:pPr>
        <w:tabs>
          <w:tab w:val="left" w:pos="5580"/>
          <w:tab w:val="left" w:pos="6120"/>
        </w:tabs>
        <w:spacing w:line="360" w:lineRule="auto"/>
        <w:rPr>
          <w:rFonts w:ascii="Calibri" w:hAnsi="Calibri"/>
          <w:bCs/>
        </w:rPr>
      </w:pPr>
      <w:r>
        <w:rPr>
          <w:rFonts w:ascii="Calibri" w:hAnsi="Calibri"/>
          <w:bCs/>
        </w:rPr>
        <w:tab/>
        <w:t xml:space="preserve">    </w:t>
      </w:r>
    </w:p>
    <w:p w:rsidR="00A96DCE" w:rsidRPr="00FE16F7" w:rsidRDefault="00A96DCE" w:rsidP="00A96DCE">
      <w:pPr>
        <w:tabs>
          <w:tab w:val="left" w:pos="5580"/>
          <w:tab w:val="left" w:pos="6120"/>
        </w:tabs>
        <w:spacing w:line="360" w:lineRule="auto"/>
        <w:rPr>
          <w:rFonts w:ascii="Calibri" w:hAnsi="Calibri"/>
          <w:bCs/>
          <w:lang w:val="en-US"/>
        </w:rPr>
      </w:pPr>
      <w:r>
        <w:rPr>
          <w:rFonts w:ascii="Calibri" w:hAnsi="Calibri"/>
          <w:bCs/>
        </w:rPr>
        <w:tab/>
        <w:t xml:space="preserve">   </w:t>
      </w:r>
    </w:p>
    <w:p w:rsidR="00110F26" w:rsidRPr="00A96DCE" w:rsidRDefault="00110F26" w:rsidP="00110F26">
      <w:pPr>
        <w:spacing w:line="360" w:lineRule="auto"/>
        <w:ind w:left="5040"/>
        <w:jc w:val="both"/>
        <w:rPr>
          <w:rFonts w:ascii="Calibri" w:hAnsi="Calibri"/>
          <w:bCs/>
          <w:sz w:val="22"/>
        </w:rPr>
      </w:pPr>
      <w:r w:rsidRPr="00A96DCE">
        <w:rPr>
          <w:rFonts w:ascii="Calibri" w:hAnsi="Calibri"/>
          <w:bCs/>
        </w:rPr>
        <w:tab/>
      </w:r>
      <w:r w:rsidRPr="00A96DCE">
        <w:rPr>
          <w:rFonts w:ascii="Calibri" w:hAnsi="Calibri"/>
          <w:bCs/>
        </w:rPr>
        <w:tab/>
      </w:r>
      <w:r w:rsidRPr="00A96DCE">
        <w:rPr>
          <w:rFonts w:ascii="Calibri" w:hAnsi="Calibri"/>
          <w:bCs/>
        </w:rPr>
        <w:tab/>
      </w:r>
      <w:r w:rsidRPr="00A96DCE">
        <w:rPr>
          <w:rFonts w:ascii="Calibri" w:hAnsi="Calibri"/>
          <w:bCs/>
        </w:rPr>
        <w:tab/>
      </w:r>
      <w:r w:rsidRPr="00A96DCE">
        <w:rPr>
          <w:rFonts w:ascii="Calibri" w:hAnsi="Calibri"/>
          <w:bCs/>
        </w:rPr>
        <w:tab/>
      </w:r>
      <w:r w:rsidRPr="00110F26">
        <w:rPr>
          <w:rFonts w:ascii="Calibri" w:hAnsi="Calibri"/>
          <w:sz w:val="22"/>
        </w:rPr>
        <w:t xml:space="preserve">             </w:t>
      </w:r>
      <w:r>
        <w:rPr>
          <w:rFonts w:ascii="Calibri" w:hAnsi="Calibri"/>
          <w:bCs/>
          <w:sz w:val="22"/>
        </w:rPr>
        <w:t xml:space="preserve"> </w:t>
      </w:r>
      <w:r w:rsidRPr="00A96DCE">
        <w:rPr>
          <w:rFonts w:ascii="Calibri" w:hAnsi="Calibri"/>
          <w:bCs/>
          <w:sz w:val="22"/>
        </w:rPr>
        <w:t xml:space="preserve">     </w:t>
      </w:r>
    </w:p>
    <w:p w:rsidR="00110F26" w:rsidRDefault="00110F26" w:rsidP="00553FFC">
      <w:pPr>
        <w:spacing w:line="360" w:lineRule="auto"/>
        <w:ind w:left="5040"/>
        <w:jc w:val="both"/>
        <w:rPr>
          <w:rFonts w:ascii="Calibri" w:hAnsi="Calibri"/>
          <w:bCs/>
        </w:rPr>
      </w:pPr>
      <w:r w:rsidRPr="00A96DCE">
        <w:rPr>
          <w:rFonts w:ascii="Calibri" w:hAnsi="Calibri"/>
          <w:bCs/>
          <w:sz w:val="22"/>
        </w:rPr>
        <w:t xml:space="preserve">          </w:t>
      </w:r>
    </w:p>
    <w:p w:rsidR="00EF2404" w:rsidRPr="00110F26" w:rsidRDefault="00EF2404" w:rsidP="00370106">
      <w:pPr>
        <w:spacing w:line="360" w:lineRule="auto"/>
        <w:jc w:val="both"/>
        <w:rPr>
          <w:rFonts w:ascii="Calibri" w:hAnsi="Calibri"/>
          <w:bCs/>
        </w:rPr>
      </w:pPr>
    </w:p>
    <w:sectPr w:rsidR="00EF2404" w:rsidRPr="00110F26" w:rsidSect="008D5895">
      <w:footerReference w:type="even" r:id="rId8"/>
      <w:footerReference w:type="default" r:id="rId9"/>
      <w:pgSz w:w="11906" w:h="16838"/>
      <w:pgMar w:top="899" w:right="1134" w:bottom="197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7A8" w:rsidRDefault="006F47A8" w:rsidP="00BA4C79">
      <w:r>
        <w:separator/>
      </w:r>
    </w:p>
  </w:endnote>
  <w:endnote w:type="continuationSeparator" w:id="0">
    <w:p w:rsidR="006F47A8" w:rsidRDefault="006F47A8" w:rsidP="00BA4C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895" w:rsidRDefault="00D560C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259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D5895" w:rsidRDefault="008D5895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895" w:rsidRDefault="00D560CC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259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61D06">
      <w:rPr>
        <w:rStyle w:val="a7"/>
        <w:noProof/>
      </w:rPr>
      <w:t>4</w:t>
    </w:r>
    <w:r>
      <w:rPr>
        <w:rStyle w:val="a7"/>
      </w:rPr>
      <w:fldChar w:fldCharType="end"/>
    </w:r>
  </w:p>
  <w:p w:rsidR="008D5895" w:rsidRDefault="008D589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7A8" w:rsidRDefault="006F47A8" w:rsidP="00BA4C79">
      <w:r>
        <w:separator/>
      </w:r>
    </w:p>
  </w:footnote>
  <w:footnote w:type="continuationSeparator" w:id="0">
    <w:p w:rsidR="006F47A8" w:rsidRDefault="006F47A8" w:rsidP="00BA4C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73C"/>
    <w:multiLevelType w:val="hybridMultilevel"/>
    <w:tmpl w:val="7D48CE60"/>
    <w:lvl w:ilvl="0" w:tplc="3710F2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EE017D"/>
    <w:multiLevelType w:val="hybridMultilevel"/>
    <w:tmpl w:val="927AE0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D2E7B"/>
    <w:multiLevelType w:val="hybridMultilevel"/>
    <w:tmpl w:val="EE527F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273EA7"/>
    <w:multiLevelType w:val="hybridMultilevel"/>
    <w:tmpl w:val="F162D566"/>
    <w:lvl w:ilvl="0" w:tplc="0C707A14">
      <w:start w:val="10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1B0E67"/>
    <w:multiLevelType w:val="hybridMultilevel"/>
    <w:tmpl w:val="8E8AD5AC"/>
    <w:lvl w:ilvl="0" w:tplc="CCC8A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B3374"/>
    <w:multiLevelType w:val="hybridMultilevel"/>
    <w:tmpl w:val="54C2FAB2"/>
    <w:lvl w:ilvl="0" w:tplc="60C6E8A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FA81C6D"/>
    <w:multiLevelType w:val="hybridMultilevel"/>
    <w:tmpl w:val="36E8C7A0"/>
    <w:lvl w:ilvl="0" w:tplc="76BA44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62107EB"/>
    <w:multiLevelType w:val="hybridMultilevel"/>
    <w:tmpl w:val="C89A7204"/>
    <w:lvl w:ilvl="0" w:tplc="82B4947C">
      <w:start w:val="1"/>
      <w:numFmt w:val="low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2A5837E8"/>
    <w:multiLevelType w:val="hybridMultilevel"/>
    <w:tmpl w:val="B0AA0DD4"/>
    <w:lvl w:ilvl="0" w:tplc="9E6C2018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640DD2"/>
    <w:multiLevelType w:val="hybridMultilevel"/>
    <w:tmpl w:val="99B893DE"/>
    <w:lvl w:ilvl="0" w:tplc="9BEE90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B535BA"/>
    <w:multiLevelType w:val="hybridMultilevel"/>
    <w:tmpl w:val="37BEE23E"/>
    <w:lvl w:ilvl="0" w:tplc="D32A7080">
      <w:start w:val="1"/>
      <w:numFmt w:val="low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EE62CB8"/>
    <w:multiLevelType w:val="hybridMultilevel"/>
    <w:tmpl w:val="3A680090"/>
    <w:lvl w:ilvl="0" w:tplc="98AA5C44">
      <w:start w:val="1"/>
      <w:numFmt w:val="low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2">
    <w:nsid w:val="488B47C3"/>
    <w:multiLevelType w:val="hybridMultilevel"/>
    <w:tmpl w:val="CBD8AE3C"/>
    <w:lvl w:ilvl="0" w:tplc="D9F41F8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3">
    <w:nsid w:val="4C6210EA"/>
    <w:multiLevelType w:val="hybridMultilevel"/>
    <w:tmpl w:val="B282925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3A52D2C"/>
    <w:multiLevelType w:val="hybridMultilevel"/>
    <w:tmpl w:val="270658AC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80B5BF8"/>
    <w:multiLevelType w:val="hybridMultilevel"/>
    <w:tmpl w:val="6B96B7DE"/>
    <w:lvl w:ilvl="0" w:tplc="3948E936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EE2AC9"/>
    <w:multiLevelType w:val="hybridMultilevel"/>
    <w:tmpl w:val="FF8C53BC"/>
    <w:lvl w:ilvl="0" w:tplc="1BF4B3A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AE0932"/>
    <w:multiLevelType w:val="hybridMultilevel"/>
    <w:tmpl w:val="D8BAD4FC"/>
    <w:lvl w:ilvl="0" w:tplc="5B8A5784">
      <w:start w:val="2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abstractNum w:abstractNumId="18">
    <w:nsid w:val="61BF3232"/>
    <w:multiLevelType w:val="hybridMultilevel"/>
    <w:tmpl w:val="2EDAADA0"/>
    <w:lvl w:ilvl="0" w:tplc="A296E8A8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4F6DE0"/>
    <w:multiLevelType w:val="hybridMultilevel"/>
    <w:tmpl w:val="AAFE3F5C"/>
    <w:lvl w:ilvl="0" w:tplc="570A9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8D919CE"/>
    <w:multiLevelType w:val="hybridMultilevel"/>
    <w:tmpl w:val="C910E0E6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41301B"/>
    <w:multiLevelType w:val="hybridMultilevel"/>
    <w:tmpl w:val="7904F158"/>
    <w:lvl w:ilvl="0" w:tplc="E1703520">
      <w:start w:val="33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125644D"/>
    <w:multiLevelType w:val="hybridMultilevel"/>
    <w:tmpl w:val="FFAAC3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99E64BF"/>
    <w:multiLevelType w:val="hybridMultilevel"/>
    <w:tmpl w:val="2A3A5DA0"/>
    <w:lvl w:ilvl="0" w:tplc="049647A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AE5326"/>
    <w:multiLevelType w:val="hybridMultilevel"/>
    <w:tmpl w:val="0A083D8C"/>
    <w:lvl w:ilvl="0" w:tplc="1C58BA7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C410B5C"/>
    <w:multiLevelType w:val="hybridMultilevel"/>
    <w:tmpl w:val="B956C5B8"/>
    <w:lvl w:ilvl="0" w:tplc="04090001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18"/>
  </w:num>
  <w:num w:numId="5">
    <w:abstractNumId w:val="23"/>
  </w:num>
  <w:num w:numId="6">
    <w:abstractNumId w:val="9"/>
  </w:num>
  <w:num w:numId="7">
    <w:abstractNumId w:val="12"/>
  </w:num>
  <w:num w:numId="8">
    <w:abstractNumId w:val="5"/>
  </w:num>
  <w:num w:numId="9">
    <w:abstractNumId w:val="0"/>
  </w:num>
  <w:num w:numId="10">
    <w:abstractNumId w:val="19"/>
  </w:num>
  <w:num w:numId="11">
    <w:abstractNumId w:val="17"/>
  </w:num>
  <w:num w:numId="12">
    <w:abstractNumId w:val="13"/>
  </w:num>
  <w:num w:numId="13">
    <w:abstractNumId w:val="7"/>
  </w:num>
  <w:num w:numId="14">
    <w:abstractNumId w:val="11"/>
  </w:num>
  <w:num w:numId="15">
    <w:abstractNumId w:val="24"/>
  </w:num>
  <w:num w:numId="16">
    <w:abstractNumId w:val="10"/>
  </w:num>
  <w:num w:numId="17">
    <w:abstractNumId w:val="15"/>
  </w:num>
  <w:num w:numId="18">
    <w:abstractNumId w:val="6"/>
  </w:num>
  <w:num w:numId="19">
    <w:abstractNumId w:val="14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</w:num>
  <w:num w:numId="22">
    <w:abstractNumId w:val="25"/>
  </w:num>
  <w:num w:numId="23">
    <w:abstractNumId w:val="16"/>
  </w:num>
  <w:num w:numId="24">
    <w:abstractNumId w:val="21"/>
  </w:num>
  <w:num w:numId="25">
    <w:abstractNumId w:val="2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9D6"/>
    <w:rsid w:val="00005CF7"/>
    <w:rsid w:val="00014527"/>
    <w:rsid w:val="00040C39"/>
    <w:rsid w:val="0005205E"/>
    <w:rsid w:val="00057115"/>
    <w:rsid w:val="0006076F"/>
    <w:rsid w:val="00061C63"/>
    <w:rsid w:val="00061D06"/>
    <w:rsid w:val="000821E8"/>
    <w:rsid w:val="00084DB7"/>
    <w:rsid w:val="00097657"/>
    <w:rsid w:val="000A7C45"/>
    <w:rsid w:val="000C091E"/>
    <w:rsid w:val="000C7ED9"/>
    <w:rsid w:val="000E6EE4"/>
    <w:rsid w:val="00110CCC"/>
    <w:rsid w:val="00110F26"/>
    <w:rsid w:val="0011668B"/>
    <w:rsid w:val="001214CD"/>
    <w:rsid w:val="00126811"/>
    <w:rsid w:val="00136279"/>
    <w:rsid w:val="00136AB7"/>
    <w:rsid w:val="00143789"/>
    <w:rsid w:val="00161252"/>
    <w:rsid w:val="00180563"/>
    <w:rsid w:val="0019486D"/>
    <w:rsid w:val="001A4E62"/>
    <w:rsid w:val="001B34FE"/>
    <w:rsid w:val="001C0E98"/>
    <w:rsid w:val="001C713E"/>
    <w:rsid w:val="001E6FDB"/>
    <w:rsid w:val="001F1F0E"/>
    <w:rsid w:val="00213B2B"/>
    <w:rsid w:val="002218CC"/>
    <w:rsid w:val="00225876"/>
    <w:rsid w:val="00225D32"/>
    <w:rsid w:val="00227CFC"/>
    <w:rsid w:val="00254D79"/>
    <w:rsid w:val="00262D99"/>
    <w:rsid w:val="002669D6"/>
    <w:rsid w:val="0027578D"/>
    <w:rsid w:val="00281041"/>
    <w:rsid w:val="00292D92"/>
    <w:rsid w:val="002A4F67"/>
    <w:rsid w:val="002A7ED0"/>
    <w:rsid w:val="002B56B9"/>
    <w:rsid w:val="002C0375"/>
    <w:rsid w:val="002D39BC"/>
    <w:rsid w:val="002D420F"/>
    <w:rsid w:val="00306942"/>
    <w:rsid w:val="00315D32"/>
    <w:rsid w:val="00323FC7"/>
    <w:rsid w:val="003435BE"/>
    <w:rsid w:val="00345FD8"/>
    <w:rsid w:val="0035007F"/>
    <w:rsid w:val="003637B9"/>
    <w:rsid w:val="00370106"/>
    <w:rsid w:val="003913CB"/>
    <w:rsid w:val="003A1080"/>
    <w:rsid w:val="003A48FF"/>
    <w:rsid w:val="003A68AB"/>
    <w:rsid w:val="003B33C4"/>
    <w:rsid w:val="003B3950"/>
    <w:rsid w:val="003C22C8"/>
    <w:rsid w:val="003C6F0A"/>
    <w:rsid w:val="003E505A"/>
    <w:rsid w:val="00415470"/>
    <w:rsid w:val="00416D58"/>
    <w:rsid w:val="00427600"/>
    <w:rsid w:val="0043568A"/>
    <w:rsid w:val="00436EF9"/>
    <w:rsid w:val="0044677A"/>
    <w:rsid w:val="00452D9F"/>
    <w:rsid w:val="00473140"/>
    <w:rsid w:val="00481D08"/>
    <w:rsid w:val="00491ED7"/>
    <w:rsid w:val="004B4DB8"/>
    <w:rsid w:val="004B636B"/>
    <w:rsid w:val="004E098A"/>
    <w:rsid w:val="004E6AA8"/>
    <w:rsid w:val="00513933"/>
    <w:rsid w:val="00553FFC"/>
    <w:rsid w:val="0058180A"/>
    <w:rsid w:val="00591216"/>
    <w:rsid w:val="005A3BBD"/>
    <w:rsid w:val="005B5067"/>
    <w:rsid w:val="005D7D29"/>
    <w:rsid w:val="005E6F97"/>
    <w:rsid w:val="005F083F"/>
    <w:rsid w:val="006212C7"/>
    <w:rsid w:val="00623818"/>
    <w:rsid w:val="006264D6"/>
    <w:rsid w:val="00643F63"/>
    <w:rsid w:val="00652325"/>
    <w:rsid w:val="0066540C"/>
    <w:rsid w:val="00665879"/>
    <w:rsid w:val="00666211"/>
    <w:rsid w:val="00675862"/>
    <w:rsid w:val="006860D6"/>
    <w:rsid w:val="006A6699"/>
    <w:rsid w:val="006C1448"/>
    <w:rsid w:val="006E0ACB"/>
    <w:rsid w:val="006E25CC"/>
    <w:rsid w:val="006E2A72"/>
    <w:rsid w:val="006E6A0E"/>
    <w:rsid w:val="006F47A8"/>
    <w:rsid w:val="00711552"/>
    <w:rsid w:val="00742668"/>
    <w:rsid w:val="00745E01"/>
    <w:rsid w:val="00753369"/>
    <w:rsid w:val="007656C9"/>
    <w:rsid w:val="007671F9"/>
    <w:rsid w:val="00774209"/>
    <w:rsid w:val="00781398"/>
    <w:rsid w:val="00786103"/>
    <w:rsid w:val="007A237F"/>
    <w:rsid w:val="007A63A3"/>
    <w:rsid w:val="007C27ED"/>
    <w:rsid w:val="007C330E"/>
    <w:rsid w:val="007F4BD7"/>
    <w:rsid w:val="0081420E"/>
    <w:rsid w:val="00825982"/>
    <w:rsid w:val="00825E2E"/>
    <w:rsid w:val="00837450"/>
    <w:rsid w:val="008608F6"/>
    <w:rsid w:val="008A3D51"/>
    <w:rsid w:val="008B2FD9"/>
    <w:rsid w:val="008B7091"/>
    <w:rsid w:val="008D1DEE"/>
    <w:rsid w:val="008D5895"/>
    <w:rsid w:val="00901A8C"/>
    <w:rsid w:val="00903882"/>
    <w:rsid w:val="00905367"/>
    <w:rsid w:val="009108D2"/>
    <w:rsid w:val="00912412"/>
    <w:rsid w:val="00927179"/>
    <w:rsid w:val="0093292E"/>
    <w:rsid w:val="009431EB"/>
    <w:rsid w:val="00950A03"/>
    <w:rsid w:val="00962592"/>
    <w:rsid w:val="00981E4A"/>
    <w:rsid w:val="009832D9"/>
    <w:rsid w:val="00985A60"/>
    <w:rsid w:val="009921CC"/>
    <w:rsid w:val="009A28A2"/>
    <w:rsid w:val="009A37D7"/>
    <w:rsid w:val="009B29B5"/>
    <w:rsid w:val="009C1E5B"/>
    <w:rsid w:val="009D3B47"/>
    <w:rsid w:val="009E0E0F"/>
    <w:rsid w:val="009E1009"/>
    <w:rsid w:val="009E2A33"/>
    <w:rsid w:val="009F3349"/>
    <w:rsid w:val="009F600D"/>
    <w:rsid w:val="009F7FD3"/>
    <w:rsid w:val="00A23398"/>
    <w:rsid w:val="00A25CDE"/>
    <w:rsid w:val="00A428E1"/>
    <w:rsid w:val="00A96DCE"/>
    <w:rsid w:val="00AB126A"/>
    <w:rsid w:val="00AC01D3"/>
    <w:rsid w:val="00AC582C"/>
    <w:rsid w:val="00AD4BED"/>
    <w:rsid w:val="00AF1D09"/>
    <w:rsid w:val="00AF4836"/>
    <w:rsid w:val="00B20FD5"/>
    <w:rsid w:val="00B26863"/>
    <w:rsid w:val="00B42B17"/>
    <w:rsid w:val="00B45C11"/>
    <w:rsid w:val="00B61407"/>
    <w:rsid w:val="00B77A8C"/>
    <w:rsid w:val="00B938D1"/>
    <w:rsid w:val="00B94D09"/>
    <w:rsid w:val="00BC67C2"/>
    <w:rsid w:val="00BC7192"/>
    <w:rsid w:val="00BD2F3E"/>
    <w:rsid w:val="00BE58BC"/>
    <w:rsid w:val="00C02F18"/>
    <w:rsid w:val="00C142A9"/>
    <w:rsid w:val="00C319FF"/>
    <w:rsid w:val="00C35FB5"/>
    <w:rsid w:val="00C365B0"/>
    <w:rsid w:val="00C44653"/>
    <w:rsid w:val="00C4498F"/>
    <w:rsid w:val="00C55162"/>
    <w:rsid w:val="00C55EE5"/>
    <w:rsid w:val="00C56A85"/>
    <w:rsid w:val="00C73643"/>
    <w:rsid w:val="00C873DE"/>
    <w:rsid w:val="00CA4ADA"/>
    <w:rsid w:val="00CA61A4"/>
    <w:rsid w:val="00CB46DE"/>
    <w:rsid w:val="00CC2687"/>
    <w:rsid w:val="00CC3D3E"/>
    <w:rsid w:val="00CC4553"/>
    <w:rsid w:val="00CD0231"/>
    <w:rsid w:val="00CD3FB6"/>
    <w:rsid w:val="00D16930"/>
    <w:rsid w:val="00D234D9"/>
    <w:rsid w:val="00D269BB"/>
    <w:rsid w:val="00D30DD4"/>
    <w:rsid w:val="00D314D8"/>
    <w:rsid w:val="00D34BE9"/>
    <w:rsid w:val="00D42F92"/>
    <w:rsid w:val="00D51D81"/>
    <w:rsid w:val="00D560CC"/>
    <w:rsid w:val="00D87491"/>
    <w:rsid w:val="00D9592C"/>
    <w:rsid w:val="00DC28E9"/>
    <w:rsid w:val="00DD13F3"/>
    <w:rsid w:val="00DE2822"/>
    <w:rsid w:val="00DF0E49"/>
    <w:rsid w:val="00DF6C57"/>
    <w:rsid w:val="00E10E32"/>
    <w:rsid w:val="00E12300"/>
    <w:rsid w:val="00E14D36"/>
    <w:rsid w:val="00E16D9F"/>
    <w:rsid w:val="00E32DC5"/>
    <w:rsid w:val="00E466D8"/>
    <w:rsid w:val="00E60DB2"/>
    <w:rsid w:val="00EA507E"/>
    <w:rsid w:val="00EB005F"/>
    <w:rsid w:val="00EC057E"/>
    <w:rsid w:val="00ED0361"/>
    <w:rsid w:val="00EE0D0E"/>
    <w:rsid w:val="00EF2404"/>
    <w:rsid w:val="00F00367"/>
    <w:rsid w:val="00F178EF"/>
    <w:rsid w:val="00F33536"/>
    <w:rsid w:val="00F42D0A"/>
    <w:rsid w:val="00F4625C"/>
    <w:rsid w:val="00F534FF"/>
    <w:rsid w:val="00F54174"/>
    <w:rsid w:val="00F70EF1"/>
    <w:rsid w:val="00F72B04"/>
    <w:rsid w:val="00F75A14"/>
    <w:rsid w:val="00F76CDB"/>
    <w:rsid w:val="00F76DC1"/>
    <w:rsid w:val="00F8094C"/>
    <w:rsid w:val="00F829E1"/>
    <w:rsid w:val="00F83302"/>
    <w:rsid w:val="00F92C26"/>
    <w:rsid w:val="00FA5F40"/>
    <w:rsid w:val="00FA6344"/>
    <w:rsid w:val="00FD0C3D"/>
    <w:rsid w:val="00FE16F7"/>
    <w:rsid w:val="00FF6D00"/>
    <w:rsid w:val="00FF7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895"/>
    <w:rPr>
      <w:sz w:val="24"/>
      <w:szCs w:val="24"/>
    </w:rPr>
  </w:style>
  <w:style w:type="paragraph" w:styleId="1">
    <w:name w:val="heading 1"/>
    <w:basedOn w:val="a"/>
    <w:next w:val="a"/>
    <w:qFormat/>
    <w:rsid w:val="008D5895"/>
    <w:pPr>
      <w:keepNext/>
      <w:jc w:val="both"/>
      <w:outlineLvl w:val="0"/>
    </w:pPr>
    <w:rPr>
      <w:rFonts w:eastAsia="Arial Unicode MS"/>
      <w:b/>
      <w:sz w:val="22"/>
      <w:szCs w:val="20"/>
    </w:rPr>
  </w:style>
  <w:style w:type="paragraph" w:styleId="2">
    <w:name w:val="heading 2"/>
    <w:basedOn w:val="a"/>
    <w:next w:val="a"/>
    <w:qFormat/>
    <w:rsid w:val="008D5895"/>
    <w:pPr>
      <w:keepNext/>
      <w:jc w:val="both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qFormat/>
    <w:rsid w:val="008D5895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8D5895"/>
    <w:pPr>
      <w:keepNext/>
      <w:ind w:left="720" w:firstLine="72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D5895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D5895"/>
    <w:pPr>
      <w:keepNext/>
      <w:tabs>
        <w:tab w:val="left" w:pos="0"/>
        <w:tab w:val="left" w:pos="720"/>
      </w:tabs>
      <w:ind w:left="60" w:firstLine="360"/>
      <w:jc w:val="both"/>
      <w:outlineLvl w:val="5"/>
    </w:pPr>
    <w:rPr>
      <w:u w:val="single"/>
    </w:rPr>
  </w:style>
  <w:style w:type="paragraph" w:styleId="7">
    <w:name w:val="heading 7"/>
    <w:basedOn w:val="a"/>
    <w:next w:val="a"/>
    <w:link w:val="7Char"/>
    <w:qFormat/>
    <w:rsid w:val="008D5895"/>
    <w:pPr>
      <w:keepNext/>
      <w:ind w:firstLine="3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8D5895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Char"/>
    <w:qFormat/>
    <w:rsid w:val="008D5895"/>
    <w:pPr>
      <w:keepNext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8D5895"/>
    <w:pPr>
      <w:tabs>
        <w:tab w:val="left" w:pos="1260"/>
      </w:tabs>
      <w:jc w:val="both"/>
    </w:pPr>
  </w:style>
  <w:style w:type="paragraph" w:styleId="30">
    <w:name w:val="Body Text 3"/>
    <w:basedOn w:val="a"/>
    <w:semiHidden/>
    <w:rsid w:val="008D5895"/>
    <w:pPr>
      <w:jc w:val="both"/>
    </w:pPr>
    <w:rPr>
      <w:szCs w:val="20"/>
    </w:rPr>
  </w:style>
  <w:style w:type="paragraph" w:styleId="a4">
    <w:name w:val="Body Text Indent"/>
    <w:basedOn w:val="a"/>
    <w:semiHidden/>
    <w:rsid w:val="008D5895"/>
    <w:pPr>
      <w:tabs>
        <w:tab w:val="left" w:pos="540"/>
      </w:tabs>
      <w:ind w:left="60"/>
      <w:jc w:val="both"/>
    </w:pPr>
  </w:style>
  <w:style w:type="paragraph" w:styleId="20">
    <w:name w:val="Body Text Indent 2"/>
    <w:basedOn w:val="a"/>
    <w:semiHidden/>
    <w:rsid w:val="008D5895"/>
    <w:pPr>
      <w:tabs>
        <w:tab w:val="left" w:pos="540"/>
      </w:tabs>
      <w:ind w:left="60" w:firstLine="360"/>
      <w:jc w:val="both"/>
    </w:pPr>
  </w:style>
  <w:style w:type="paragraph" w:styleId="a5">
    <w:name w:val="Title"/>
    <w:basedOn w:val="a"/>
    <w:link w:val="Char"/>
    <w:qFormat/>
    <w:rsid w:val="008D5895"/>
    <w:pPr>
      <w:ind w:left="60"/>
      <w:jc w:val="center"/>
    </w:pPr>
    <w:rPr>
      <w:b/>
      <w:bCs/>
    </w:rPr>
  </w:style>
  <w:style w:type="paragraph" w:styleId="a6">
    <w:name w:val="footer"/>
    <w:basedOn w:val="a"/>
    <w:semiHidden/>
    <w:rsid w:val="008D5895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8D5895"/>
  </w:style>
  <w:style w:type="paragraph" w:styleId="31">
    <w:name w:val="Body Text Indent 3"/>
    <w:basedOn w:val="a"/>
    <w:semiHidden/>
    <w:rsid w:val="008D5895"/>
    <w:pPr>
      <w:tabs>
        <w:tab w:val="left" w:pos="720"/>
      </w:tabs>
      <w:ind w:left="720"/>
      <w:jc w:val="both"/>
    </w:pPr>
    <w:rPr>
      <w:u w:val="single"/>
    </w:rPr>
  </w:style>
  <w:style w:type="paragraph" w:styleId="21">
    <w:name w:val="Body Text 2"/>
    <w:basedOn w:val="a"/>
    <w:semiHidden/>
    <w:rsid w:val="008D5895"/>
    <w:pPr>
      <w:jc w:val="both"/>
    </w:pPr>
    <w:rPr>
      <w:i/>
      <w:iCs/>
    </w:rPr>
  </w:style>
  <w:style w:type="paragraph" w:styleId="a8">
    <w:name w:val="Subtitle"/>
    <w:basedOn w:val="a"/>
    <w:qFormat/>
    <w:rsid w:val="008D5895"/>
    <w:pPr>
      <w:spacing w:line="360" w:lineRule="auto"/>
      <w:ind w:left="60"/>
      <w:jc w:val="center"/>
    </w:pPr>
    <w:rPr>
      <w:b/>
      <w:bCs/>
      <w:sz w:val="22"/>
    </w:rPr>
  </w:style>
  <w:style w:type="paragraph" w:customStyle="1" w:styleId="10">
    <w:name w:val="Παράγραφος λίστας1"/>
    <w:basedOn w:val="a"/>
    <w:rsid w:val="00110CC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9Char">
    <w:name w:val="Επικεφαλίδα 9 Char"/>
    <w:basedOn w:val="a0"/>
    <w:link w:val="9"/>
    <w:rsid w:val="00B938D1"/>
    <w:rPr>
      <w:sz w:val="24"/>
      <w:szCs w:val="24"/>
      <w:u w:val="single"/>
    </w:rPr>
  </w:style>
  <w:style w:type="character" w:customStyle="1" w:styleId="7Char">
    <w:name w:val="Επικεφαλίδα 7 Char"/>
    <w:basedOn w:val="a0"/>
    <w:link w:val="7"/>
    <w:rsid w:val="00DF6C57"/>
    <w:rPr>
      <w:b/>
      <w:bCs/>
      <w:sz w:val="24"/>
      <w:szCs w:val="24"/>
    </w:rPr>
  </w:style>
  <w:style w:type="character" w:customStyle="1" w:styleId="Char">
    <w:name w:val="Τίτλος Char"/>
    <w:basedOn w:val="a0"/>
    <w:link w:val="a5"/>
    <w:rsid w:val="00DF0E49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5D12C3-28FC-4A47-8250-BFFD1E7A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4</Pages>
  <Words>643</Words>
  <Characters>3476</Characters>
  <Application>Microsoft Office Word</Application>
  <DocSecurity>0</DocSecurity>
  <Lines>28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Τμήμα Διοίκησης</vt:lpstr>
      <vt:lpstr>Τμήμα Διοίκησης</vt:lpstr>
    </vt:vector>
  </TitlesOfParts>
  <Company>Microsoft</Company>
  <LinksUpToDate>false</LinksUpToDate>
  <CharactersWithSpaces>4111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Τμήμα Διοίκησης</dc:title>
  <dc:creator>userg5</dc:creator>
  <cp:lastModifiedBy>KOULA OLYBIA</cp:lastModifiedBy>
  <cp:revision>15</cp:revision>
  <cp:lastPrinted>2017-10-12T06:53:00Z</cp:lastPrinted>
  <dcterms:created xsi:type="dcterms:W3CDTF">2020-09-08T06:22:00Z</dcterms:created>
  <dcterms:modified xsi:type="dcterms:W3CDTF">2020-09-15T09:21:00Z</dcterms:modified>
</cp:coreProperties>
</file>